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AA5" w14:textId="7DBD8867" w:rsidR="00BA7C0C" w:rsidRPr="00BA7C0C" w:rsidRDefault="00BA7C0C" w:rsidP="00BA7C0C">
      <w:pPr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 EXECUTIVE BOARD MEETING-UNOFFICIAL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7BB7AEFC" w14:textId="27ABA13C" w:rsidR="00BA7C0C" w:rsidRDefault="00621B88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October 14, 20</w:t>
      </w:r>
      <w:r w:rsidR="00E3649A">
        <w:rPr>
          <w:rFonts w:ascii="Times New Roman" w:hAnsi="Times New Roman"/>
        </w:rPr>
        <w:t>25</w:t>
      </w:r>
    </w:p>
    <w:p w14:paraId="02A3FCFF" w14:textId="77777777" w:rsidR="00014884" w:rsidRPr="008B1407" w:rsidRDefault="00014884" w:rsidP="00BA7C0C">
      <w:pPr>
        <w:rPr>
          <w:rFonts w:ascii="Times New Roman" w:hAnsi="Times New Roman"/>
        </w:rPr>
      </w:pPr>
    </w:p>
    <w:p w14:paraId="1F800183" w14:textId="11C02375" w:rsidR="00702C2B" w:rsidRPr="008B1407" w:rsidRDefault="00702C2B" w:rsidP="00BA7C0C">
      <w:pPr>
        <w:rPr>
          <w:rFonts w:ascii="Times New Roman" w:hAnsi="Times New Roman"/>
        </w:rPr>
      </w:pPr>
      <w:r w:rsidRPr="008B1407">
        <w:rPr>
          <w:rFonts w:ascii="Times New Roman" w:hAnsi="Times New Roman"/>
        </w:rPr>
        <w:t>Unofficial minutes</w:t>
      </w:r>
    </w:p>
    <w:p w14:paraId="50C0E598" w14:textId="77777777" w:rsidR="00BA7C0C" w:rsidRPr="008B1407" w:rsidRDefault="00BA7C0C" w:rsidP="00BA7C0C">
      <w:pPr>
        <w:rPr>
          <w:rFonts w:ascii="Times New Roman" w:hAnsi="Times New Roman"/>
        </w:rPr>
      </w:pPr>
    </w:p>
    <w:p w14:paraId="1334CF5D" w14:textId="585B7CA0" w:rsidR="00BA7C0C" w:rsidRPr="008B1407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673706" w:rsidRPr="008B1407">
        <w:rPr>
          <w:rFonts w:ascii="Times New Roman" w:hAnsi="Times New Roman"/>
        </w:rPr>
        <w:t>6:</w:t>
      </w:r>
      <w:r w:rsidR="00E9294E" w:rsidRPr="008B1407">
        <w:rPr>
          <w:rFonts w:ascii="Times New Roman" w:hAnsi="Times New Roman"/>
        </w:rPr>
        <w:t>3</w:t>
      </w:r>
      <w:r w:rsidR="00E3649A">
        <w:rPr>
          <w:rFonts w:ascii="Times New Roman" w:hAnsi="Times New Roman"/>
        </w:rPr>
        <w:t>1</w:t>
      </w:r>
      <w:r w:rsidR="00673706" w:rsidRPr="008B1407">
        <w:rPr>
          <w:rFonts w:ascii="Times New Roman" w:hAnsi="Times New Roman"/>
        </w:rPr>
        <w:t xml:space="preserve"> </w:t>
      </w:r>
      <w:r w:rsidR="00534CDA" w:rsidRPr="008B1407">
        <w:rPr>
          <w:rFonts w:ascii="Times New Roman" w:hAnsi="Times New Roman"/>
        </w:rPr>
        <w:t xml:space="preserve">a.m.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County Recycling Center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2F2CF1">
        <w:rPr>
          <w:rFonts w:ascii="Times New Roman" w:hAnsi="Times New Roman"/>
        </w:rPr>
        <w:t>Jeff An</w:t>
      </w:r>
      <w:r w:rsidR="00870D62">
        <w:rPr>
          <w:rFonts w:ascii="Times New Roman" w:hAnsi="Times New Roman"/>
        </w:rPr>
        <w:t xml:space="preserve">thofer, Mayor of Coon Rapids.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870D62" w:rsidRPr="008B1407">
        <w:rPr>
          <w:rFonts w:ascii="Times New Roman" w:hAnsi="Times New Roman"/>
        </w:rPr>
        <w:t xml:space="preserve"> </w:t>
      </w:r>
      <w:r w:rsidR="00E474E3" w:rsidRPr="008B1407">
        <w:rPr>
          <w:rFonts w:ascii="Times New Roman" w:hAnsi="Times New Roman"/>
        </w:rPr>
        <w:t>Jerry Fleshner, Mayor of Carroll</w:t>
      </w:r>
      <w:r w:rsidRPr="008B1407">
        <w:rPr>
          <w:rFonts w:ascii="Times New Roman" w:hAnsi="Times New Roman"/>
        </w:rPr>
        <w:t xml:space="preserve">; </w:t>
      </w:r>
      <w:r w:rsidR="001D3EE9" w:rsidRPr="008B1407">
        <w:rPr>
          <w:rFonts w:ascii="Times New Roman" w:hAnsi="Times New Roman"/>
        </w:rPr>
        <w:t>Scott Joh</w:t>
      </w:r>
      <w:r w:rsidR="00D47F69" w:rsidRPr="008B1407">
        <w:rPr>
          <w:rFonts w:ascii="Times New Roman" w:hAnsi="Times New Roman"/>
        </w:rPr>
        <w:t>n</w:t>
      </w:r>
      <w:r w:rsidR="001D3EE9" w:rsidRPr="008B1407">
        <w:rPr>
          <w:rFonts w:ascii="Times New Roman" w:hAnsi="Times New Roman"/>
        </w:rPr>
        <w:t xml:space="preserve">son, Carroll County Supervisor;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35740B" w:rsidRPr="008B1407">
        <w:rPr>
          <w:rFonts w:ascii="Times New Roman" w:hAnsi="Times New Roman"/>
        </w:rPr>
        <w:t>Mary Wittry, Director</w:t>
      </w:r>
      <w:r w:rsidR="0087165D">
        <w:rPr>
          <w:rFonts w:ascii="Times New Roman" w:hAnsi="Times New Roman"/>
        </w:rPr>
        <w:t>; and Peggy Hinners, Office Manager.</w:t>
      </w:r>
      <w:r w:rsidR="00BB40EE">
        <w:rPr>
          <w:rFonts w:ascii="Times New Roman" w:hAnsi="Times New Roman"/>
        </w:rPr>
        <w:t xml:space="preserve"> </w:t>
      </w:r>
    </w:p>
    <w:p w14:paraId="6C84E0AD" w14:textId="6A308D0A" w:rsidR="0046188D" w:rsidRPr="008B1407" w:rsidRDefault="00AD710D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Dales</w:t>
      </w:r>
      <w:r w:rsidR="005C5001" w:rsidRPr="008B1407">
        <w:rPr>
          <w:rFonts w:ascii="Times New Roman" w:hAnsi="Times New Roman"/>
        </w:rPr>
        <w:t xml:space="preserve"> </w:t>
      </w:r>
      <w:r w:rsidR="009E0A2A" w:rsidRPr="008B1407">
        <w:rPr>
          <w:rFonts w:ascii="Times New Roman" w:hAnsi="Times New Roman"/>
        </w:rPr>
        <w:t xml:space="preserve">moved and </w:t>
      </w:r>
      <w:r>
        <w:rPr>
          <w:rFonts w:ascii="Times New Roman" w:hAnsi="Times New Roman"/>
        </w:rPr>
        <w:t>Johnson</w:t>
      </w:r>
      <w:r w:rsidR="00CF5C1C" w:rsidRPr="008B1407">
        <w:rPr>
          <w:rFonts w:ascii="Times New Roman" w:hAnsi="Times New Roman"/>
        </w:rPr>
        <w:t xml:space="preserve"> </w:t>
      </w:r>
      <w:r w:rsidR="0080644A" w:rsidRPr="008B1407">
        <w:rPr>
          <w:rFonts w:ascii="Times New Roman" w:hAnsi="Times New Roman"/>
        </w:rPr>
        <w:t xml:space="preserve">seconded to approve the agenda as </w:t>
      </w:r>
      <w:r w:rsidR="00566854">
        <w:rPr>
          <w:rFonts w:ascii="Times New Roman" w:hAnsi="Times New Roman"/>
        </w:rPr>
        <w:t>presented</w:t>
      </w:r>
      <w:r w:rsidR="00534CDA" w:rsidRPr="008B1407">
        <w:rPr>
          <w:rFonts w:ascii="Times New Roman" w:hAnsi="Times New Roman"/>
        </w:rPr>
        <w:t xml:space="preserve">. </w:t>
      </w:r>
      <w:r w:rsidR="0080644A" w:rsidRPr="008B1407">
        <w:rPr>
          <w:rFonts w:ascii="Times New Roman" w:hAnsi="Times New Roman"/>
        </w:rPr>
        <w:t xml:space="preserve">Motion carried, all voting aye. </w:t>
      </w:r>
    </w:p>
    <w:p w14:paraId="145C00A5" w14:textId="5081E5E1" w:rsidR="005063C0" w:rsidRPr="008B1407" w:rsidRDefault="00D61B63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Snyder</w:t>
      </w:r>
      <w:r w:rsidR="005063C0" w:rsidRPr="008B1407">
        <w:rPr>
          <w:rFonts w:ascii="Times New Roman" w:hAnsi="Times New Roman"/>
        </w:rPr>
        <w:t xml:space="preserve"> moved and </w:t>
      </w:r>
      <w:r w:rsidR="00661FEB">
        <w:rPr>
          <w:rFonts w:ascii="Times New Roman" w:hAnsi="Times New Roman"/>
        </w:rPr>
        <w:t>Fleshner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the </w:t>
      </w:r>
      <w:r w:rsidR="00661FEB">
        <w:rPr>
          <w:rFonts w:ascii="Times New Roman" w:hAnsi="Times New Roman"/>
        </w:rPr>
        <w:t>September 9</w:t>
      </w:r>
      <w:r w:rsidR="003C33FC">
        <w:rPr>
          <w:rFonts w:ascii="Times New Roman" w:hAnsi="Times New Roman"/>
        </w:rPr>
        <w:t>, 2025</w:t>
      </w:r>
      <w:r w:rsidR="005E3A5B">
        <w:rPr>
          <w:rFonts w:ascii="Times New Roman" w:hAnsi="Times New Roman"/>
        </w:rPr>
        <w:t>,</w:t>
      </w:r>
      <w:r w:rsidR="0036296E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>meeting as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5CBDD999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-see attached. </w:t>
      </w:r>
      <w:r w:rsidR="00DF6A1C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9C4A2B">
        <w:rPr>
          <w:rFonts w:ascii="Times New Roman" w:hAnsi="Times New Roman"/>
        </w:rPr>
        <w:t>Fleshner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5FE17692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review of set aside accounts, market prices, and investment account summary. </w:t>
      </w:r>
      <w:r w:rsidR="00027782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64707B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  <w:r w:rsidR="0064707B">
        <w:rPr>
          <w:rFonts w:ascii="Times New Roman" w:hAnsi="Times New Roman"/>
        </w:rPr>
        <w:t xml:space="preserve">Wittry presented </w:t>
      </w:r>
      <w:r w:rsidR="00C727D3">
        <w:rPr>
          <w:rFonts w:ascii="Times New Roman" w:hAnsi="Times New Roman"/>
        </w:rPr>
        <w:t>information on high yield savings accounts</w:t>
      </w:r>
      <w:r w:rsidR="009734F9">
        <w:rPr>
          <w:rFonts w:ascii="Times New Roman" w:hAnsi="Times New Roman"/>
        </w:rPr>
        <w:t xml:space="preserve"> for funds that will be used for future landfill expansion </w:t>
      </w:r>
      <w:r w:rsidR="00262EE4">
        <w:rPr>
          <w:rFonts w:ascii="Times New Roman" w:hAnsi="Times New Roman"/>
        </w:rPr>
        <w:t>and available upon request with no penalties</w:t>
      </w:r>
      <w:r w:rsidR="00074976">
        <w:rPr>
          <w:rFonts w:ascii="Times New Roman" w:hAnsi="Times New Roman"/>
        </w:rPr>
        <w:t xml:space="preserve">. </w:t>
      </w:r>
      <w:r w:rsidR="00911253">
        <w:rPr>
          <w:rFonts w:ascii="Times New Roman" w:hAnsi="Times New Roman"/>
        </w:rPr>
        <w:t xml:space="preserve">Johnson moved and Snyder </w:t>
      </w:r>
      <w:r w:rsidR="001C5174">
        <w:rPr>
          <w:rFonts w:ascii="Times New Roman" w:hAnsi="Times New Roman"/>
        </w:rPr>
        <w:t xml:space="preserve">seconded to open a high interest savings account at Westside Savings Bank and fund with </w:t>
      </w:r>
      <w:r w:rsidR="007016DB">
        <w:rPr>
          <w:rFonts w:ascii="Times New Roman" w:hAnsi="Times New Roman"/>
        </w:rPr>
        <w:t xml:space="preserve">CD’s coming </w:t>
      </w:r>
      <w:r w:rsidR="00A62EDC">
        <w:rPr>
          <w:rFonts w:ascii="Times New Roman" w:hAnsi="Times New Roman"/>
        </w:rPr>
        <w:t>due</w:t>
      </w:r>
      <w:r w:rsidR="007016DB">
        <w:rPr>
          <w:rFonts w:ascii="Times New Roman" w:hAnsi="Times New Roman"/>
        </w:rPr>
        <w:t xml:space="preserve"> to $</w:t>
      </w:r>
      <w:r w:rsidR="00A62EDC">
        <w:rPr>
          <w:rFonts w:ascii="Times New Roman" w:hAnsi="Times New Roman"/>
        </w:rPr>
        <w:t>1,700,000</w:t>
      </w:r>
      <w:r w:rsidR="00074976">
        <w:rPr>
          <w:rFonts w:ascii="Times New Roman" w:hAnsi="Times New Roman"/>
        </w:rPr>
        <w:t xml:space="preserve">. </w:t>
      </w:r>
      <w:r w:rsidR="00A62EDC">
        <w:rPr>
          <w:rFonts w:ascii="Times New Roman" w:hAnsi="Times New Roman"/>
        </w:rPr>
        <w:t>Motion carried, all voting aye.</w:t>
      </w:r>
    </w:p>
    <w:p w14:paraId="55AF7BCA" w14:textId="66017099" w:rsidR="00085AB3" w:rsidRDefault="00085AB3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Nate Minkel, with Bowman &amp; Miller, P.C. presented </w:t>
      </w:r>
      <w:r w:rsidR="004E6DB0">
        <w:rPr>
          <w:rFonts w:ascii="Times New Roman" w:hAnsi="Times New Roman"/>
        </w:rPr>
        <w:t>a draft of FY 25 financial audit</w:t>
      </w:r>
      <w:r w:rsidR="00074976">
        <w:rPr>
          <w:rFonts w:ascii="Times New Roman" w:hAnsi="Times New Roman"/>
        </w:rPr>
        <w:t xml:space="preserve">. </w:t>
      </w:r>
      <w:r w:rsidR="004E6DB0">
        <w:rPr>
          <w:rFonts w:ascii="Times New Roman" w:hAnsi="Times New Roman"/>
        </w:rPr>
        <w:t>Johnson moved and Fleshner seconded to accept the report</w:t>
      </w:r>
      <w:r w:rsidR="00ED3E43">
        <w:rPr>
          <w:rFonts w:ascii="Times New Roman" w:hAnsi="Times New Roman"/>
        </w:rPr>
        <w:t xml:space="preserve"> as presented with the final presentation at the November 6, </w:t>
      </w:r>
      <w:r w:rsidR="00A708B5">
        <w:rPr>
          <w:rFonts w:ascii="Times New Roman" w:hAnsi="Times New Roman"/>
        </w:rPr>
        <w:t>2025,</w:t>
      </w:r>
      <w:r w:rsidR="00ED3E43">
        <w:rPr>
          <w:rFonts w:ascii="Times New Roman" w:hAnsi="Times New Roman"/>
        </w:rPr>
        <w:t xml:space="preserve"> meeting.</w:t>
      </w:r>
    </w:p>
    <w:p w14:paraId="2929F0A9" w14:textId="234CE4CC" w:rsidR="00A708B5" w:rsidRDefault="00A708B5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</w:t>
      </w:r>
      <w:r w:rsidR="00CB1628">
        <w:rPr>
          <w:rFonts w:ascii="Times New Roman" w:hAnsi="Times New Roman"/>
        </w:rPr>
        <w:t>Fleshner</w:t>
      </w:r>
      <w:r>
        <w:rPr>
          <w:rFonts w:ascii="Times New Roman" w:hAnsi="Times New Roman"/>
        </w:rPr>
        <w:t xml:space="preserve"> seconded to authoriz</w:t>
      </w:r>
      <w:r w:rsidR="00CB16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Chair Anthofer to sign the </w:t>
      </w:r>
      <w:r w:rsidR="00E52F40">
        <w:rPr>
          <w:rFonts w:ascii="Times New Roman" w:hAnsi="Times New Roman"/>
        </w:rPr>
        <w:t>proxy as presented with Iowa Community Assurance Pool</w:t>
      </w:r>
      <w:r w:rsidR="00074976">
        <w:rPr>
          <w:rFonts w:ascii="Times New Roman" w:hAnsi="Times New Roman"/>
        </w:rPr>
        <w:t xml:space="preserve">. </w:t>
      </w:r>
      <w:r w:rsidR="00E52F40">
        <w:rPr>
          <w:rFonts w:ascii="Times New Roman" w:hAnsi="Times New Roman"/>
        </w:rPr>
        <w:t xml:space="preserve">On roll call vote:  </w:t>
      </w:r>
      <w:r w:rsidR="00844759">
        <w:rPr>
          <w:rFonts w:ascii="Times New Roman" w:hAnsi="Times New Roman"/>
        </w:rPr>
        <w:t xml:space="preserve">Anthofer, yes; </w:t>
      </w:r>
      <w:r w:rsidR="00C62122">
        <w:rPr>
          <w:rFonts w:ascii="Times New Roman" w:hAnsi="Times New Roman"/>
        </w:rPr>
        <w:t>Dales, yes; Fleshner, yes; Johnson, yes; and Snyder, yes</w:t>
      </w:r>
      <w:r w:rsidR="00074976">
        <w:rPr>
          <w:rFonts w:ascii="Times New Roman" w:hAnsi="Times New Roman"/>
        </w:rPr>
        <w:t xml:space="preserve">. </w:t>
      </w:r>
      <w:r w:rsidR="00C62122">
        <w:rPr>
          <w:rFonts w:ascii="Times New Roman" w:hAnsi="Times New Roman"/>
        </w:rPr>
        <w:t>Motion carried</w:t>
      </w:r>
      <w:r w:rsidR="00074976">
        <w:rPr>
          <w:rFonts w:ascii="Times New Roman" w:hAnsi="Times New Roman"/>
        </w:rPr>
        <w:t xml:space="preserve">. </w:t>
      </w:r>
    </w:p>
    <w:p w14:paraId="77927C1E" w14:textId="72FB6696" w:rsidR="001926D6" w:rsidRDefault="001926D6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and Dales updated the Board on the Director Recruitment </w:t>
      </w:r>
      <w:r w:rsidR="00E87CE6">
        <w:rPr>
          <w:rFonts w:ascii="Times New Roman" w:hAnsi="Times New Roman"/>
        </w:rPr>
        <w:t xml:space="preserve">process with progress being made towards </w:t>
      </w:r>
      <w:r w:rsidR="00CB1628">
        <w:rPr>
          <w:rFonts w:ascii="Times New Roman" w:hAnsi="Times New Roman"/>
        </w:rPr>
        <w:t>accepting</w:t>
      </w:r>
      <w:r w:rsidR="00E87CE6">
        <w:rPr>
          <w:rFonts w:ascii="Times New Roman" w:hAnsi="Times New Roman"/>
        </w:rPr>
        <w:t xml:space="preserve"> applications.</w:t>
      </w:r>
    </w:p>
    <w:p w14:paraId="1D65B511" w14:textId="4C0AA23F" w:rsidR="00413615" w:rsidRDefault="00413615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external audit for the FY 25 Environmental Management System </w:t>
      </w:r>
      <w:r w:rsidR="00355D80">
        <w:rPr>
          <w:rFonts w:ascii="Times New Roman" w:hAnsi="Times New Roman"/>
        </w:rPr>
        <w:t xml:space="preserve">was conducted with no </w:t>
      </w:r>
      <w:r w:rsidR="00534102">
        <w:rPr>
          <w:rFonts w:ascii="Times New Roman" w:hAnsi="Times New Roman"/>
        </w:rPr>
        <w:t>compliance</w:t>
      </w:r>
      <w:r w:rsidR="00355D80">
        <w:rPr>
          <w:rFonts w:ascii="Times New Roman" w:hAnsi="Times New Roman"/>
        </w:rPr>
        <w:t xml:space="preserve"> </w:t>
      </w:r>
      <w:r w:rsidR="00534102">
        <w:rPr>
          <w:rFonts w:ascii="Times New Roman" w:hAnsi="Times New Roman"/>
        </w:rPr>
        <w:t>issues identified.</w:t>
      </w:r>
    </w:p>
    <w:p w14:paraId="2E4A7892" w14:textId="6B5BA248" w:rsidR="00534102" w:rsidRDefault="00C44644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landfill is running smoothly</w:t>
      </w:r>
      <w:r w:rsidR="00086D94">
        <w:rPr>
          <w:rFonts w:ascii="Times New Roman" w:hAnsi="Times New Roman"/>
        </w:rPr>
        <w:t xml:space="preserve"> with staff preparing for winter and delivery of contaminated soil.</w:t>
      </w:r>
    </w:p>
    <w:p w14:paraId="46C1CF64" w14:textId="4D300E0B" w:rsidR="004565B2" w:rsidRDefault="004565B2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Part-time help on the sorting lines </w:t>
      </w:r>
      <w:r w:rsidR="004F07DE">
        <w:rPr>
          <w:rFonts w:ascii="Times New Roman" w:hAnsi="Times New Roman"/>
        </w:rPr>
        <w:t xml:space="preserve">is going </w:t>
      </w:r>
      <w:r w:rsidR="00FC7A41">
        <w:rPr>
          <w:rFonts w:ascii="Times New Roman" w:hAnsi="Times New Roman"/>
        </w:rPr>
        <w:t>smoothly,</w:t>
      </w:r>
      <w:r w:rsidR="004F07DE">
        <w:rPr>
          <w:rFonts w:ascii="Times New Roman" w:hAnsi="Times New Roman"/>
        </w:rPr>
        <w:t xml:space="preserve"> </w:t>
      </w:r>
      <w:r w:rsidR="000E4A44">
        <w:rPr>
          <w:rFonts w:ascii="Times New Roman" w:hAnsi="Times New Roman"/>
        </w:rPr>
        <w:t xml:space="preserve">and </w:t>
      </w:r>
      <w:r w:rsidR="005D76F7">
        <w:rPr>
          <w:rFonts w:ascii="Times New Roman" w:hAnsi="Times New Roman"/>
        </w:rPr>
        <w:t>a new</w:t>
      </w:r>
      <w:r w:rsidR="000E4A44">
        <w:rPr>
          <w:rFonts w:ascii="Times New Roman" w:hAnsi="Times New Roman"/>
        </w:rPr>
        <w:t xml:space="preserve"> belt was put on the glass crusher.</w:t>
      </w:r>
    </w:p>
    <w:p w14:paraId="67DEBED0" w14:textId="318F6259" w:rsidR="00B32C9B" w:rsidRDefault="00B32C9B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next </w:t>
      </w:r>
      <w:r w:rsidR="007874F0">
        <w:rPr>
          <w:rFonts w:ascii="Times New Roman" w:hAnsi="Times New Roman"/>
        </w:rPr>
        <w:t xml:space="preserve">board meeting will be held </w:t>
      </w:r>
      <w:r w:rsidR="005D76F7">
        <w:rPr>
          <w:rFonts w:ascii="Times New Roman" w:hAnsi="Times New Roman"/>
        </w:rPr>
        <w:t>Thursday</w:t>
      </w:r>
      <w:r w:rsidR="007874F0">
        <w:rPr>
          <w:rFonts w:ascii="Times New Roman" w:hAnsi="Times New Roman"/>
        </w:rPr>
        <w:t xml:space="preserve">, </w:t>
      </w:r>
      <w:r w:rsidR="00430258">
        <w:rPr>
          <w:rFonts w:ascii="Times New Roman" w:hAnsi="Times New Roman"/>
        </w:rPr>
        <w:t xml:space="preserve">November 6, </w:t>
      </w:r>
      <w:r w:rsidR="007874F0">
        <w:rPr>
          <w:rFonts w:ascii="Times New Roman" w:hAnsi="Times New Roman"/>
        </w:rPr>
        <w:t>2025, at 6:30 a.m. at the recycling center</w:t>
      </w:r>
      <w:r w:rsidR="00C14531">
        <w:rPr>
          <w:rFonts w:ascii="Times New Roman" w:hAnsi="Times New Roman"/>
        </w:rPr>
        <w:t xml:space="preserve">. </w:t>
      </w:r>
    </w:p>
    <w:p w14:paraId="3FE2FE6D" w14:textId="0BA92195" w:rsidR="00B474D3" w:rsidRPr="008B1407" w:rsidRDefault="00712F1B" w:rsidP="003F1C8A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Fles</w:t>
      </w:r>
      <w:r w:rsidR="00075C48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ner </w:t>
      </w:r>
      <w:r w:rsidR="007D6160">
        <w:rPr>
          <w:rFonts w:ascii="Times New Roman" w:hAnsi="Times New Roman"/>
        </w:rPr>
        <w:t xml:space="preserve">moved and </w:t>
      </w:r>
      <w:r w:rsidR="00FC7A41">
        <w:rPr>
          <w:rFonts w:ascii="Times New Roman" w:hAnsi="Times New Roman"/>
        </w:rPr>
        <w:t>Johnson</w:t>
      </w:r>
      <w:r w:rsidR="007D6160">
        <w:rPr>
          <w:rFonts w:ascii="Times New Roman" w:hAnsi="Times New Roman"/>
        </w:rPr>
        <w:t xml:space="preserve"> seconded to adjourn the meeting at </w:t>
      </w:r>
      <w:r w:rsidR="007252F1">
        <w:rPr>
          <w:rFonts w:ascii="Times New Roman" w:hAnsi="Times New Roman"/>
        </w:rPr>
        <w:t>7:3</w:t>
      </w:r>
      <w:r w:rsidR="00FC7A41">
        <w:rPr>
          <w:rFonts w:ascii="Times New Roman" w:hAnsi="Times New Roman"/>
        </w:rPr>
        <w:t>3</w:t>
      </w:r>
      <w:r w:rsidR="007D6160">
        <w:rPr>
          <w:rFonts w:ascii="Times New Roman" w:hAnsi="Times New Roman"/>
        </w:rPr>
        <w:t xml:space="preserve"> </w:t>
      </w:r>
      <w:r w:rsidR="008D5CAB">
        <w:rPr>
          <w:rFonts w:ascii="Times New Roman" w:hAnsi="Times New Roman"/>
        </w:rPr>
        <w:t xml:space="preserve">a.m. </w:t>
      </w:r>
    </w:p>
    <w:p w14:paraId="7004333D" w14:textId="77777777" w:rsidR="00E50D19" w:rsidRPr="008B1407" w:rsidRDefault="00E50D19" w:rsidP="00252C2E">
      <w:pPr>
        <w:ind w:firstLine="360"/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1B8D9A88" w14:textId="77777777" w:rsidR="00B474D3" w:rsidRPr="008B1407" w:rsidRDefault="00B474D3" w:rsidP="00252C2E">
      <w:pPr>
        <w:ind w:firstLine="360"/>
        <w:rPr>
          <w:rFonts w:ascii="Times New Roman" w:hAnsi="Times New Roman"/>
        </w:rPr>
      </w:pPr>
    </w:p>
    <w:p w14:paraId="25DFACAA" w14:textId="77777777" w:rsidR="00D42A86" w:rsidRPr="008B1407" w:rsidRDefault="00D42A86" w:rsidP="00252C2E">
      <w:pPr>
        <w:ind w:firstLine="360"/>
        <w:rPr>
          <w:rFonts w:ascii="Times New Roman" w:hAnsi="Times New Roman"/>
        </w:rPr>
      </w:pPr>
    </w:p>
    <w:p w14:paraId="0EA27155" w14:textId="59D58961" w:rsidR="00252C2E" w:rsidRPr="008B1407" w:rsidRDefault="00252C2E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Mary Wittry</w:t>
      </w:r>
    </w:p>
    <w:sectPr w:rsidR="00252C2E" w:rsidRPr="008B1407" w:rsidSect="000E61C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ABD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54548"/>
    <w:rsid w:val="0005779D"/>
    <w:rsid w:val="000614E0"/>
    <w:rsid w:val="0006245D"/>
    <w:rsid w:val="00063178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40D07"/>
    <w:rsid w:val="00143E14"/>
    <w:rsid w:val="00145E3B"/>
    <w:rsid w:val="001468AA"/>
    <w:rsid w:val="00147445"/>
    <w:rsid w:val="0014756B"/>
    <w:rsid w:val="0015031B"/>
    <w:rsid w:val="001527B8"/>
    <w:rsid w:val="00152E3F"/>
    <w:rsid w:val="001557AA"/>
    <w:rsid w:val="00156D8A"/>
    <w:rsid w:val="00157F91"/>
    <w:rsid w:val="00164970"/>
    <w:rsid w:val="00164CA4"/>
    <w:rsid w:val="00165369"/>
    <w:rsid w:val="0016751A"/>
    <w:rsid w:val="00170350"/>
    <w:rsid w:val="001713D4"/>
    <w:rsid w:val="00173987"/>
    <w:rsid w:val="00174917"/>
    <w:rsid w:val="00174EE5"/>
    <w:rsid w:val="00175A8C"/>
    <w:rsid w:val="00176382"/>
    <w:rsid w:val="0017723E"/>
    <w:rsid w:val="0018049A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6A7E"/>
    <w:rsid w:val="001C709F"/>
    <w:rsid w:val="001C75CB"/>
    <w:rsid w:val="001D05A0"/>
    <w:rsid w:val="001D187D"/>
    <w:rsid w:val="001D2954"/>
    <w:rsid w:val="001D3EE9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C9F"/>
    <w:rsid w:val="00262EE4"/>
    <w:rsid w:val="00262EEB"/>
    <w:rsid w:val="00264821"/>
    <w:rsid w:val="00264AF7"/>
    <w:rsid w:val="0026505A"/>
    <w:rsid w:val="00265E20"/>
    <w:rsid w:val="002661B5"/>
    <w:rsid w:val="00266AF7"/>
    <w:rsid w:val="00271F33"/>
    <w:rsid w:val="0027295A"/>
    <w:rsid w:val="00273DB3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A23"/>
    <w:rsid w:val="00296EC6"/>
    <w:rsid w:val="002A046C"/>
    <w:rsid w:val="002A06E7"/>
    <w:rsid w:val="002A0D73"/>
    <w:rsid w:val="002A356F"/>
    <w:rsid w:val="002A4388"/>
    <w:rsid w:val="002A531B"/>
    <w:rsid w:val="002A642E"/>
    <w:rsid w:val="002A6FE5"/>
    <w:rsid w:val="002B0F7C"/>
    <w:rsid w:val="002B1A80"/>
    <w:rsid w:val="002B3439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6935"/>
    <w:rsid w:val="002E6D62"/>
    <w:rsid w:val="002F249A"/>
    <w:rsid w:val="002F2CA9"/>
    <w:rsid w:val="002F2CF1"/>
    <w:rsid w:val="002F54C1"/>
    <w:rsid w:val="002F5E1C"/>
    <w:rsid w:val="002F7D13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60A0"/>
    <w:rsid w:val="00317770"/>
    <w:rsid w:val="003202BB"/>
    <w:rsid w:val="003224EA"/>
    <w:rsid w:val="00323477"/>
    <w:rsid w:val="00323C74"/>
    <w:rsid w:val="00325815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1C05"/>
    <w:rsid w:val="00371CB1"/>
    <w:rsid w:val="003723E2"/>
    <w:rsid w:val="0037280C"/>
    <w:rsid w:val="00373691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40110A"/>
    <w:rsid w:val="004012EE"/>
    <w:rsid w:val="00401386"/>
    <w:rsid w:val="0040472A"/>
    <w:rsid w:val="00405C0F"/>
    <w:rsid w:val="00413615"/>
    <w:rsid w:val="00415AFA"/>
    <w:rsid w:val="00422AC8"/>
    <w:rsid w:val="00422FB6"/>
    <w:rsid w:val="00423AEF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30DA"/>
    <w:rsid w:val="0050156E"/>
    <w:rsid w:val="00502597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51E7"/>
    <w:rsid w:val="00586EAA"/>
    <w:rsid w:val="00587DB1"/>
    <w:rsid w:val="005920E5"/>
    <w:rsid w:val="0059352E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23F8"/>
    <w:rsid w:val="005F3349"/>
    <w:rsid w:val="0060520F"/>
    <w:rsid w:val="00605F14"/>
    <w:rsid w:val="0060607A"/>
    <w:rsid w:val="00610A2D"/>
    <w:rsid w:val="00612C77"/>
    <w:rsid w:val="00613385"/>
    <w:rsid w:val="00613F60"/>
    <w:rsid w:val="00615717"/>
    <w:rsid w:val="00616D7A"/>
    <w:rsid w:val="00616DF1"/>
    <w:rsid w:val="00620591"/>
    <w:rsid w:val="00621B88"/>
    <w:rsid w:val="006226A8"/>
    <w:rsid w:val="006239D3"/>
    <w:rsid w:val="00624541"/>
    <w:rsid w:val="00624E05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706"/>
    <w:rsid w:val="0067793C"/>
    <w:rsid w:val="00677E61"/>
    <w:rsid w:val="006841EC"/>
    <w:rsid w:val="0068774D"/>
    <w:rsid w:val="00690950"/>
    <w:rsid w:val="006915BE"/>
    <w:rsid w:val="00692EC9"/>
    <w:rsid w:val="00697610"/>
    <w:rsid w:val="00697664"/>
    <w:rsid w:val="006A26D3"/>
    <w:rsid w:val="006A3C1B"/>
    <w:rsid w:val="006A7D7E"/>
    <w:rsid w:val="006B0F6A"/>
    <w:rsid w:val="006B224E"/>
    <w:rsid w:val="006B233D"/>
    <w:rsid w:val="006B3393"/>
    <w:rsid w:val="006B4090"/>
    <w:rsid w:val="006B49AF"/>
    <w:rsid w:val="006B5F72"/>
    <w:rsid w:val="006B77E0"/>
    <w:rsid w:val="006C027C"/>
    <w:rsid w:val="006C0C4F"/>
    <w:rsid w:val="006C17D9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8078D"/>
    <w:rsid w:val="00780C44"/>
    <w:rsid w:val="00783B4B"/>
    <w:rsid w:val="00784725"/>
    <w:rsid w:val="007874A4"/>
    <w:rsid w:val="007874F0"/>
    <w:rsid w:val="00790155"/>
    <w:rsid w:val="0079203A"/>
    <w:rsid w:val="00792796"/>
    <w:rsid w:val="00797B04"/>
    <w:rsid w:val="007A035E"/>
    <w:rsid w:val="007A2284"/>
    <w:rsid w:val="007A4672"/>
    <w:rsid w:val="007A4D5F"/>
    <w:rsid w:val="007A5E48"/>
    <w:rsid w:val="007A6289"/>
    <w:rsid w:val="007A642E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676E"/>
    <w:rsid w:val="007D270D"/>
    <w:rsid w:val="007D2B32"/>
    <w:rsid w:val="007D3B1E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62C3"/>
    <w:rsid w:val="008865BC"/>
    <w:rsid w:val="0088672B"/>
    <w:rsid w:val="008869B9"/>
    <w:rsid w:val="00887439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462"/>
    <w:rsid w:val="008D387A"/>
    <w:rsid w:val="008D3CAB"/>
    <w:rsid w:val="008D59C2"/>
    <w:rsid w:val="008D5CAB"/>
    <w:rsid w:val="008D6EB2"/>
    <w:rsid w:val="008D7800"/>
    <w:rsid w:val="008E165C"/>
    <w:rsid w:val="008E4327"/>
    <w:rsid w:val="008E55A9"/>
    <w:rsid w:val="008E5927"/>
    <w:rsid w:val="008E5BED"/>
    <w:rsid w:val="008E7199"/>
    <w:rsid w:val="008F05B3"/>
    <w:rsid w:val="008F0916"/>
    <w:rsid w:val="008F1BF0"/>
    <w:rsid w:val="008F3CBF"/>
    <w:rsid w:val="008F4840"/>
    <w:rsid w:val="008F62BB"/>
    <w:rsid w:val="008F631E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FCC"/>
    <w:rsid w:val="00936713"/>
    <w:rsid w:val="00937497"/>
    <w:rsid w:val="00940930"/>
    <w:rsid w:val="009412BC"/>
    <w:rsid w:val="0094354B"/>
    <w:rsid w:val="00945B94"/>
    <w:rsid w:val="00946D32"/>
    <w:rsid w:val="009473B2"/>
    <w:rsid w:val="00950829"/>
    <w:rsid w:val="00952873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4A2B"/>
    <w:rsid w:val="009C6714"/>
    <w:rsid w:val="009D4221"/>
    <w:rsid w:val="009D4384"/>
    <w:rsid w:val="009D4511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A0B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7028D"/>
    <w:rsid w:val="00A708B5"/>
    <w:rsid w:val="00A712EA"/>
    <w:rsid w:val="00A71E19"/>
    <w:rsid w:val="00A71F27"/>
    <w:rsid w:val="00A73E2C"/>
    <w:rsid w:val="00A75E74"/>
    <w:rsid w:val="00A76610"/>
    <w:rsid w:val="00A82876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C30"/>
    <w:rsid w:val="00AB78F5"/>
    <w:rsid w:val="00AC02F6"/>
    <w:rsid w:val="00AC0D46"/>
    <w:rsid w:val="00AC26CE"/>
    <w:rsid w:val="00AC2E60"/>
    <w:rsid w:val="00AC6D44"/>
    <w:rsid w:val="00AC7BE3"/>
    <w:rsid w:val="00AC7C09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2049"/>
    <w:rsid w:val="00B321C7"/>
    <w:rsid w:val="00B32C9B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626C"/>
    <w:rsid w:val="00BA7C0C"/>
    <w:rsid w:val="00BB00AB"/>
    <w:rsid w:val="00BB1063"/>
    <w:rsid w:val="00BB1AF8"/>
    <w:rsid w:val="00BB2317"/>
    <w:rsid w:val="00BB40EE"/>
    <w:rsid w:val="00BB75FE"/>
    <w:rsid w:val="00BB78EA"/>
    <w:rsid w:val="00BC0407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438D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652B"/>
    <w:rsid w:val="00C46F3D"/>
    <w:rsid w:val="00C50E6E"/>
    <w:rsid w:val="00C51D17"/>
    <w:rsid w:val="00C524F6"/>
    <w:rsid w:val="00C5250C"/>
    <w:rsid w:val="00C52538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747A"/>
    <w:rsid w:val="00CE0085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3626"/>
    <w:rsid w:val="00D63F4E"/>
    <w:rsid w:val="00D650A9"/>
    <w:rsid w:val="00D70FB6"/>
    <w:rsid w:val="00D711AE"/>
    <w:rsid w:val="00D734E5"/>
    <w:rsid w:val="00D73860"/>
    <w:rsid w:val="00D74C8B"/>
    <w:rsid w:val="00D75025"/>
    <w:rsid w:val="00D76206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29AA"/>
    <w:rsid w:val="00DA2EF1"/>
    <w:rsid w:val="00DA333B"/>
    <w:rsid w:val="00DA483E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5E15"/>
    <w:rsid w:val="00DF609C"/>
    <w:rsid w:val="00DF6A1C"/>
    <w:rsid w:val="00DF6C46"/>
    <w:rsid w:val="00DF7EAC"/>
    <w:rsid w:val="00E00D78"/>
    <w:rsid w:val="00E01AE8"/>
    <w:rsid w:val="00E02ED5"/>
    <w:rsid w:val="00E03446"/>
    <w:rsid w:val="00E04393"/>
    <w:rsid w:val="00E073DF"/>
    <w:rsid w:val="00E1222D"/>
    <w:rsid w:val="00E13DB3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294E"/>
    <w:rsid w:val="00E944AF"/>
    <w:rsid w:val="00E95631"/>
    <w:rsid w:val="00E973B3"/>
    <w:rsid w:val="00EA094C"/>
    <w:rsid w:val="00EA278F"/>
    <w:rsid w:val="00EA280D"/>
    <w:rsid w:val="00EA433E"/>
    <w:rsid w:val="00EA5FD1"/>
    <w:rsid w:val="00EA6141"/>
    <w:rsid w:val="00EA67D0"/>
    <w:rsid w:val="00EB0D3F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3E43"/>
    <w:rsid w:val="00ED4D47"/>
    <w:rsid w:val="00ED5A8E"/>
    <w:rsid w:val="00EE5AD1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664"/>
    <w:rsid w:val="00F30A8C"/>
    <w:rsid w:val="00F3360B"/>
    <w:rsid w:val="00F34FCA"/>
    <w:rsid w:val="00F3534A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C7A41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3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400</Words>
  <Characters>2153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42</cp:revision>
  <cp:lastPrinted>2025-10-14T18:55:00Z</cp:lastPrinted>
  <dcterms:created xsi:type="dcterms:W3CDTF">2025-10-14T15:11:00Z</dcterms:created>
  <dcterms:modified xsi:type="dcterms:W3CDTF">2025-11-05T17:34:00Z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