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057F9D12" w:rsidR="00BA7C0C" w:rsidRPr="00BA7C0C" w:rsidRDefault="002B6EB4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March 9, 2023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0645BA96" w:rsidR="00BA7C0C" w:rsidRPr="00BA7C0C" w:rsidRDefault="00BA7C0C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2B6EB4">
        <w:rPr>
          <w:rFonts w:cstheme="minorBidi"/>
          <w:sz w:val="22"/>
          <w:szCs w:val="22"/>
        </w:rPr>
        <w:t>3</w:t>
      </w:r>
      <w:r w:rsidRPr="00BA7C0C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a</w:t>
      </w:r>
      <w:r w:rsidRPr="00BA7C0C">
        <w:rPr>
          <w:rFonts w:cstheme="minorBidi"/>
          <w:sz w:val="22"/>
          <w:szCs w:val="22"/>
        </w:rPr>
        <w:t xml:space="preserve">.m. at the </w:t>
      </w:r>
      <w:r>
        <w:rPr>
          <w:rFonts w:cstheme="minorBidi"/>
          <w:sz w:val="22"/>
          <w:szCs w:val="22"/>
        </w:rPr>
        <w:t xml:space="preserve">Recycling Center by </w:t>
      </w:r>
      <w:r w:rsidRPr="00BA7C0C">
        <w:rPr>
          <w:rFonts w:cstheme="minorBidi"/>
          <w:sz w:val="22"/>
          <w:szCs w:val="22"/>
        </w:rPr>
        <w:t xml:space="preserve"> Chair Jeff </w:t>
      </w:r>
      <w:proofErr w:type="spellStart"/>
      <w:r w:rsidRPr="00BA7C0C">
        <w:rPr>
          <w:rFonts w:cstheme="minorBidi"/>
          <w:sz w:val="22"/>
          <w:szCs w:val="22"/>
        </w:rPr>
        <w:t>Anthofer</w:t>
      </w:r>
      <w:proofErr w:type="spellEnd"/>
      <w:r w:rsidRPr="00BA7C0C">
        <w:rPr>
          <w:rFonts w:cstheme="minorBidi"/>
          <w:sz w:val="22"/>
          <w:szCs w:val="22"/>
        </w:rPr>
        <w:t>, Mayor of Coon Rapids. Others present were Harvey Dales, City of Manning; Mark Beardmore, Mayor of Carroll</w:t>
      </w:r>
      <w:r w:rsidR="002B6EB4">
        <w:rPr>
          <w:rFonts w:cstheme="minorBidi"/>
          <w:sz w:val="22"/>
          <w:szCs w:val="22"/>
        </w:rPr>
        <w:t xml:space="preserve"> (6:55 a.m.)</w:t>
      </w:r>
      <w:r w:rsidRPr="00BA7C0C">
        <w:rPr>
          <w:rFonts w:cstheme="minorBidi"/>
          <w:sz w:val="22"/>
          <w:szCs w:val="22"/>
        </w:rPr>
        <w:t>;  Dan Snyder, Mayor of Breda; Mary Wittry, Director and Cathy Toms, Office Manager.</w:t>
      </w:r>
    </w:p>
    <w:p w14:paraId="6C84E0AD" w14:textId="760B0B6B" w:rsidR="0046188D" w:rsidRDefault="00A477F2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Wittry requested to add cyber security audit and Sac County landfill under other.  </w:t>
      </w:r>
      <w:r w:rsidR="0046188D">
        <w:rPr>
          <w:rFonts w:cstheme="minorBidi"/>
          <w:sz w:val="22"/>
          <w:szCs w:val="22"/>
        </w:rPr>
        <w:t xml:space="preserve">Dales moved and </w:t>
      </w:r>
      <w:r w:rsidR="00587DB1">
        <w:rPr>
          <w:rFonts w:cstheme="minorBidi"/>
          <w:sz w:val="22"/>
          <w:szCs w:val="22"/>
        </w:rPr>
        <w:t xml:space="preserve">Snyder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587DB1">
        <w:rPr>
          <w:rFonts w:cstheme="minorBidi"/>
          <w:sz w:val="22"/>
          <w:szCs w:val="22"/>
        </w:rPr>
        <w:t xml:space="preserve">amended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genda.  Motion carried, all voting aye.</w:t>
      </w:r>
    </w:p>
    <w:p w14:paraId="6BACA996" w14:textId="2071845B" w:rsidR="00BA7C0C" w:rsidRPr="00BA7C0C" w:rsidRDefault="00D85C37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BA7C0C" w:rsidRPr="00BA7C0C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Snyder</w:t>
      </w:r>
      <w:r w:rsidR="00BA7C0C" w:rsidRPr="00BA7C0C">
        <w:rPr>
          <w:rFonts w:cstheme="minorBidi"/>
          <w:sz w:val="22"/>
          <w:szCs w:val="22"/>
        </w:rPr>
        <w:t xml:space="preserve"> seconded to approve the minutes of the </w:t>
      </w:r>
      <w:r>
        <w:rPr>
          <w:rFonts w:cstheme="minorBidi"/>
          <w:sz w:val="22"/>
          <w:szCs w:val="22"/>
        </w:rPr>
        <w:t>February 14, 2023</w:t>
      </w:r>
      <w:r w:rsidR="00BA7C0C" w:rsidRPr="00BA7C0C">
        <w:rPr>
          <w:rFonts w:cstheme="minorBidi"/>
          <w:sz w:val="22"/>
          <w:szCs w:val="22"/>
        </w:rPr>
        <w:t>, meeting as presented. Motion carried, all voting aye.</w:t>
      </w:r>
    </w:p>
    <w:p w14:paraId="59F2C6AB" w14:textId="5D11356C" w:rsidR="00BA7C0C" w:rsidRPr="00BA7C0C" w:rsidRDefault="00BA7C0C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0F7D6A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moved and Snyder  seconded to approve the bills as presented. Motion carried, all voting aye.  </w:t>
      </w:r>
    </w:p>
    <w:p w14:paraId="51BC6C9B" w14:textId="102C9DE9" w:rsidR="00BA7C0C" w:rsidRDefault="00BA7C0C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Toms presented the financial report, review of set aside accounts and market prices. </w:t>
      </w:r>
      <w:r w:rsidR="003C276D">
        <w:rPr>
          <w:rFonts w:cstheme="minorBidi"/>
          <w:sz w:val="22"/>
          <w:szCs w:val="22"/>
        </w:rPr>
        <w:t>Snyder</w:t>
      </w:r>
      <w:r w:rsidRPr="00BA7C0C">
        <w:rPr>
          <w:rFonts w:cstheme="minorBidi"/>
          <w:sz w:val="22"/>
          <w:szCs w:val="22"/>
        </w:rPr>
        <w:t xml:space="preserve"> moved and </w:t>
      </w:r>
      <w:r w:rsidR="003C276D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seconded to </w:t>
      </w:r>
      <w:r w:rsidR="003C276D">
        <w:rPr>
          <w:rFonts w:cstheme="minorBidi"/>
          <w:sz w:val="22"/>
          <w:szCs w:val="22"/>
        </w:rPr>
        <w:t xml:space="preserve">direct staff to </w:t>
      </w:r>
      <w:r w:rsidR="00F817FE">
        <w:rPr>
          <w:rFonts w:cstheme="minorBidi"/>
          <w:sz w:val="22"/>
          <w:szCs w:val="22"/>
        </w:rPr>
        <w:t>research certificate of deposits with low interest rates</w:t>
      </w:r>
      <w:r w:rsidR="00AE5A69">
        <w:rPr>
          <w:rFonts w:cstheme="minorBidi"/>
          <w:sz w:val="22"/>
          <w:szCs w:val="22"/>
        </w:rPr>
        <w:t xml:space="preserve"> including penalties</w:t>
      </w:r>
      <w:r w:rsidR="00A20184">
        <w:rPr>
          <w:rFonts w:cstheme="minorBidi"/>
          <w:sz w:val="22"/>
          <w:szCs w:val="22"/>
        </w:rPr>
        <w:t xml:space="preserve"> for early withdrawal</w:t>
      </w:r>
      <w:r w:rsidR="00AE5A69">
        <w:rPr>
          <w:rFonts w:cstheme="minorBidi"/>
          <w:sz w:val="22"/>
          <w:szCs w:val="22"/>
        </w:rPr>
        <w:t xml:space="preserve"> and future investment</w:t>
      </w:r>
      <w:r w:rsidR="00A20184">
        <w:rPr>
          <w:rFonts w:cstheme="minorBidi"/>
          <w:sz w:val="22"/>
          <w:szCs w:val="22"/>
        </w:rPr>
        <w:t xml:space="preserve"> opportunities</w:t>
      </w:r>
      <w:r w:rsidR="00AE5A69">
        <w:rPr>
          <w:rFonts w:cstheme="minorBidi"/>
          <w:sz w:val="22"/>
          <w:szCs w:val="22"/>
        </w:rPr>
        <w:t xml:space="preserve">.  </w:t>
      </w:r>
      <w:r w:rsidRPr="00BA7C0C">
        <w:rPr>
          <w:rFonts w:cstheme="minorBidi"/>
          <w:sz w:val="22"/>
          <w:szCs w:val="22"/>
        </w:rPr>
        <w:t xml:space="preserve"> Motion carried, all voting aye.</w:t>
      </w:r>
      <w:r w:rsidR="00AE5A69">
        <w:rPr>
          <w:rFonts w:cstheme="minorBidi"/>
          <w:sz w:val="22"/>
          <w:szCs w:val="22"/>
        </w:rPr>
        <w:t xml:space="preserve"> </w:t>
      </w:r>
      <w:r w:rsidR="004E1BCE">
        <w:rPr>
          <w:rFonts w:cstheme="minorBidi"/>
          <w:sz w:val="22"/>
          <w:szCs w:val="22"/>
        </w:rPr>
        <w:t xml:space="preserve">Dales moved and Snyder seconded to </w:t>
      </w:r>
      <w:r w:rsidR="00BB00AB">
        <w:rPr>
          <w:rFonts w:cstheme="minorBidi"/>
          <w:sz w:val="22"/>
          <w:szCs w:val="22"/>
        </w:rPr>
        <w:t xml:space="preserve">approve the </w:t>
      </w:r>
      <w:r w:rsidR="005A3BEF">
        <w:rPr>
          <w:rFonts w:cstheme="minorBidi"/>
          <w:sz w:val="22"/>
          <w:szCs w:val="22"/>
        </w:rPr>
        <w:t>reports as presented.  Motion carried</w:t>
      </w:r>
      <w:r w:rsidR="001557AA">
        <w:rPr>
          <w:rFonts w:cstheme="minorBidi"/>
          <w:sz w:val="22"/>
          <w:szCs w:val="22"/>
        </w:rPr>
        <w:t xml:space="preserve">, all voting aye.  </w:t>
      </w:r>
    </w:p>
    <w:p w14:paraId="0B396560" w14:textId="451ABAE8" w:rsidR="00D332FA" w:rsidRDefault="001557AA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Four bids were received for </w:t>
      </w:r>
      <w:r w:rsidR="00F85A04">
        <w:rPr>
          <w:rFonts w:cstheme="minorBidi"/>
          <w:sz w:val="22"/>
          <w:szCs w:val="22"/>
        </w:rPr>
        <w:t xml:space="preserve">a new </w:t>
      </w:r>
      <w:r w:rsidR="001352B0">
        <w:rPr>
          <w:rFonts w:cstheme="minorBidi"/>
          <w:sz w:val="22"/>
          <w:szCs w:val="22"/>
        </w:rPr>
        <w:t>72-inch</w:t>
      </w:r>
      <w:r w:rsidR="00F85A04">
        <w:rPr>
          <w:rFonts w:cstheme="minorBidi"/>
          <w:sz w:val="22"/>
          <w:szCs w:val="22"/>
        </w:rPr>
        <w:t xml:space="preserve"> commercial grade zero turn mower.  Snyder moved and Dales seconded to table </w:t>
      </w:r>
      <w:r w:rsidR="001352B0">
        <w:rPr>
          <w:rFonts w:cstheme="minorBidi"/>
          <w:sz w:val="22"/>
          <w:szCs w:val="22"/>
        </w:rPr>
        <w:t>the discussion until the April meeting and to direct staff to bring back information regarding leasing options.  Motion carried, all voting aye.</w:t>
      </w:r>
    </w:p>
    <w:p w14:paraId="074D5944" w14:textId="4FCC57C9" w:rsidR="00832A26" w:rsidRDefault="009043BD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Staff issues</w:t>
      </w:r>
      <w:r w:rsidR="00D21F17">
        <w:rPr>
          <w:rFonts w:cstheme="minorBidi"/>
          <w:sz w:val="22"/>
          <w:szCs w:val="22"/>
        </w:rPr>
        <w:t>,</w:t>
      </w:r>
      <w:r>
        <w:rPr>
          <w:rFonts w:cstheme="minorBidi"/>
          <w:sz w:val="22"/>
          <w:szCs w:val="22"/>
        </w:rPr>
        <w:t xml:space="preserve"> staffing needs</w:t>
      </w:r>
      <w:r w:rsidR="00D21F17">
        <w:rPr>
          <w:rFonts w:cstheme="minorBidi"/>
          <w:sz w:val="22"/>
          <w:szCs w:val="22"/>
        </w:rPr>
        <w:t>, and recycling</w:t>
      </w:r>
      <w:r>
        <w:rPr>
          <w:rFonts w:cstheme="minorBidi"/>
          <w:sz w:val="22"/>
          <w:szCs w:val="22"/>
        </w:rPr>
        <w:t xml:space="preserve"> were discussed.  </w:t>
      </w:r>
      <w:r w:rsidR="00AA0A62">
        <w:rPr>
          <w:rFonts w:cstheme="minorBidi"/>
          <w:sz w:val="22"/>
          <w:szCs w:val="22"/>
        </w:rPr>
        <w:t xml:space="preserve">Wittry provided information on the Commission’s </w:t>
      </w:r>
      <w:r w:rsidR="00257958">
        <w:rPr>
          <w:rFonts w:cstheme="minorBidi"/>
          <w:sz w:val="22"/>
          <w:szCs w:val="22"/>
        </w:rPr>
        <w:t xml:space="preserve">Probation policy and the need to update the policy manual.  </w:t>
      </w:r>
      <w:r w:rsidR="0002317C">
        <w:rPr>
          <w:rFonts w:cstheme="minorBidi"/>
          <w:sz w:val="22"/>
          <w:szCs w:val="22"/>
        </w:rPr>
        <w:t xml:space="preserve">Consensus was to hire an additional </w:t>
      </w:r>
      <w:r w:rsidR="00D21F17">
        <w:rPr>
          <w:rFonts w:cstheme="minorBidi"/>
          <w:sz w:val="22"/>
          <w:szCs w:val="22"/>
        </w:rPr>
        <w:t>production</w:t>
      </w:r>
      <w:r w:rsidR="004D3556">
        <w:rPr>
          <w:rFonts w:cstheme="minorBidi"/>
          <w:sz w:val="22"/>
          <w:szCs w:val="22"/>
        </w:rPr>
        <w:t xml:space="preserve"> </w:t>
      </w:r>
      <w:r w:rsidR="00EB7D11">
        <w:rPr>
          <w:rFonts w:cstheme="minorBidi"/>
          <w:sz w:val="22"/>
          <w:szCs w:val="22"/>
        </w:rPr>
        <w:t xml:space="preserve">sorter </w:t>
      </w:r>
      <w:r w:rsidR="004D3556">
        <w:rPr>
          <w:rFonts w:cstheme="minorBidi"/>
          <w:sz w:val="22"/>
          <w:szCs w:val="22"/>
        </w:rPr>
        <w:t>and to explore carton recycling and redemption</w:t>
      </w:r>
      <w:r w:rsidR="00EB7D11">
        <w:rPr>
          <w:rFonts w:cstheme="minorBidi"/>
          <w:sz w:val="22"/>
          <w:szCs w:val="22"/>
        </w:rPr>
        <w:t xml:space="preserve"> </w:t>
      </w:r>
      <w:r w:rsidR="002D4962">
        <w:rPr>
          <w:rFonts w:cstheme="minorBidi"/>
          <w:sz w:val="22"/>
          <w:szCs w:val="22"/>
        </w:rPr>
        <w:t xml:space="preserve">services.  </w:t>
      </w:r>
    </w:p>
    <w:p w14:paraId="70116334" w14:textId="4E527F02" w:rsidR="00CC0C29" w:rsidRDefault="002D4962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internal and external audits for the En</w:t>
      </w:r>
      <w:r w:rsidR="008551AE">
        <w:rPr>
          <w:rFonts w:cstheme="minorBidi"/>
          <w:sz w:val="22"/>
          <w:szCs w:val="22"/>
        </w:rPr>
        <w:t xml:space="preserve">vironmental </w:t>
      </w:r>
      <w:r w:rsidR="00BF5254">
        <w:rPr>
          <w:rFonts w:cstheme="minorBidi"/>
          <w:sz w:val="22"/>
          <w:szCs w:val="22"/>
        </w:rPr>
        <w:t xml:space="preserve">Management System (EMS) have been completed with the external audit </w:t>
      </w:r>
      <w:r w:rsidR="00784725">
        <w:rPr>
          <w:rFonts w:cstheme="minorBidi"/>
          <w:sz w:val="22"/>
          <w:szCs w:val="22"/>
        </w:rPr>
        <w:t>report forthcoming.</w:t>
      </w:r>
    </w:p>
    <w:p w14:paraId="08C2F374" w14:textId="384A8876" w:rsidR="00DF609C" w:rsidRDefault="00156D8A" w:rsidP="00BA7C0C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washer/dryer hookup will be completed by Drees Heating and Plumbing.  The staff have had no success in locating a used scraper to replace the 19</w:t>
      </w:r>
      <w:r w:rsidR="00842215">
        <w:rPr>
          <w:rFonts w:cstheme="minorBidi"/>
          <w:sz w:val="22"/>
          <w:szCs w:val="22"/>
        </w:rPr>
        <w:t>75 John Deere Scraper.  The 826 Compactor is scheduled for delivery in April</w:t>
      </w:r>
      <w:r w:rsidR="0068774D">
        <w:rPr>
          <w:rFonts w:cstheme="minorBidi"/>
          <w:sz w:val="22"/>
          <w:szCs w:val="22"/>
        </w:rPr>
        <w:t xml:space="preserve">.  The 973D track loader was sold and picked up by the purchasers.  </w:t>
      </w:r>
      <w:r w:rsidR="0088672B">
        <w:rPr>
          <w:rFonts w:cstheme="minorBidi"/>
          <w:sz w:val="22"/>
          <w:szCs w:val="22"/>
        </w:rPr>
        <w:t xml:space="preserve">The Commission will have a new landfill inspector </w:t>
      </w:r>
      <w:r w:rsidR="007A6AF3">
        <w:rPr>
          <w:rFonts w:cstheme="minorBidi"/>
          <w:sz w:val="22"/>
          <w:szCs w:val="22"/>
        </w:rPr>
        <w:t>due to a</w:t>
      </w:r>
      <w:r w:rsidR="0021664E">
        <w:rPr>
          <w:rFonts w:cstheme="minorBidi"/>
          <w:sz w:val="22"/>
          <w:szCs w:val="22"/>
        </w:rPr>
        <w:t xml:space="preserve"> staffing change at Field Office 4 in Atlantic</w:t>
      </w:r>
      <w:r w:rsidR="007A6AF3">
        <w:rPr>
          <w:rFonts w:cstheme="minorBidi"/>
          <w:sz w:val="22"/>
          <w:szCs w:val="22"/>
        </w:rPr>
        <w:t xml:space="preserve">.  The landfill permit will be renewed next fiscal year. </w:t>
      </w:r>
    </w:p>
    <w:p w14:paraId="185221E1" w14:textId="738615E8" w:rsidR="00BC521C" w:rsidRDefault="007A6AF3" w:rsidP="007A7AD8">
      <w:pPr>
        <w:numPr>
          <w:ilvl w:val="0"/>
          <w:numId w:val="1"/>
        </w:numPr>
        <w:ind w:left="360"/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ICAP conducted a cyber security audit and has provided a list of recommendations to be completed in 60 days.  </w:t>
      </w:r>
      <w:r w:rsidR="00956C21">
        <w:rPr>
          <w:rFonts w:cstheme="minorBidi"/>
          <w:sz w:val="22"/>
          <w:szCs w:val="22"/>
        </w:rPr>
        <w:t xml:space="preserve">A Sac County landfill update was provided.  </w:t>
      </w:r>
      <w:r w:rsidR="007A7AD8">
        <w:rPr>
          <w:rFonts w:cstheme="minorBidi"/>
          <w:sz w:val="22"/>
          <w:szCs w:val="22"/>
        </w:rPr>
        <w:t xml:space="preserve">The next board meeting will be Tuesday, April 11, </w:t>
      </w:r>
      <w:r w:rsidR="000A482A">
        <w:rPr>
          <w:rFonts w:cstheme="minorBidi"/>
          <w:sz w:val="22"/>
          <w:szCs w:val="22"/>
        </w:rPr>
        <w:t>2023,</w:t>
      </w:r>
      <w:r w:rsidR="007A7AD8">
        <w:rPr>
          <w:rFonts w:cstheme="minorBidi"/>
          <w:sz w:val="22"/>
          <w:szCs w:val="22"/>
        </w:rPr>
        <w:t xml:space="preserve"> at 6:30 a.m. at the recycling center.  </w:t>
      </w:r>
    </w:p>
    <w:p w14:paraId="0D04F8FA" w14:textId="1212212E" w:rsidR="00637B96" w:rsidRPr="009739FA" w:rsidRDefault="00D02B0E" w:rsidP="009739FA">
      <w:pPr>
        <w:pStyle w:val="ListParagraph"/>
        <w:numPr>
          <w:ilvl w:val="0"/>
          <w:numId w:val="1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B</w:t>
      </w:r>
      <w:r w:rsidR="00194847">
        <w:rPr>
          <w:rFonts w:cstheme="minorBidi"/>
          <w:sz w:val="22"/>
          <w:szCs w:val="22"/>
        </w:rPr>
        <w:t>eardmore</w:t>
      </w:r>
      <w:r w:rsidR="00637B96">
        <w:rPr>
          <w:rFonts w:cstheme="minorBidi"/>
          <w:sz w:val="22"/>
          <w:szCs w:val="22"/>
        </w:rPr>
        <w:t xml:space="preserve"> moved and </w:t>
      </w:r>
      <w:r w:rsidR="00194847">
        <w:rPr>
          <w:rFonts w:cstheme="minorBidi"/>
          <w:sz w:val="22"/>
          <w:szCs w:val="22"/>
        </w:rPr>
        <w:t xml:space="preserve">Snyder seconded </w:t>
      </w:r>
      <w:r w:rsidR="00637B96">
        <w:rPr>
          <w:rFonts w:cstheme="minorBidi"/>
          <w:sz w:val="22"/>
          <w:szCs w:val="22"/>
        </w:rPr>
        <w:t xml:space="preserve"> to adjourn the meeting at 7:</w:t>
      </w:r>
      <w:r w:rsidR="000A482A">
        <w:rPr>
          <w:rFonts w:cstheme="minorBidi"/>
          <w:sz w:val="22"/>
          <w:szCs w:val="22"/>
        </w:rPr>
        <w:t>43</w:t>
      </w:r>
      <w:r w:rsidR="00637B96">
        <w:rPr>
          <w:rFonts w:cstheme="minorBidi"/>
          <w:sz w:val="22"/>
          <w:szCs w:val="22"/>
        </w:rPr>
        <w:t xml:space="preserve"> a.m. </w:t>
      </w:r>
    </w:p>
    <w:p w14:paraId="74C18D85" w14:textId="405F2F50" w:rsidR="009739FA" w:rsidRDefault="009739FA" w:rsidP="00BC521C">
      <w:pPr>
        <w:ind w:left="360"/>
        <w:contextualSpacing/>
        <w:rPr>
          <w:rFonts w:cstheme="minorBidi"/>
          <w:sz w:val="22"/>
          <w:szCs w:val="22"/>
        </w:rPr>
      </w:pPr>
    </w:p>
    <w:p w14:paraId="1EA6DD9E" w14:textId="77777777" w:rsidR="009739FA" w:rsidRPr="00BA7C0C" w:rsidRDefault="009739FA" w:rsidP="009739FA">
      <w:pPr>
        <w:contextualSpacing/>
        <w:rPr>
          <w:rFonts w:cstheme="minorBidi"/>
          <w:sz w:val="22"/>
          <w:szCs w:val="22"/>
        </w:rPr>
      </w:pPr>
    </w:p>
    <w:p w14:paraId="22455D9A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Respectfully submitted,</w:t>
      </w:r>
    </w:p>
    <w:p w14:paraId="5A24AD44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4C17FF1E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4FA2ED93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38810BC6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Mary Wittry</w:t>
      </w:r>
    </w:p>
    <w:sectPr w:rsidR="00BA7C0C" w:rsidRPr="00BA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23601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2317C"/>
    <w:rsid w:val="00025A71"/>
    <w:rsid w:val="00070D4E"/>
    <w:rsid w:val="000A482A"/>
    <w:rsid w:val="000E510F"/>
    <w:rsid w:val="000F7D6A"/>
    <w:rsid w:val="001352B0"/>
    <w:rsid w:val="001557AA"/>
    <w:rsid w:val="00156D8A"/>
    <w:rsid w:val="00194847"/>
    <w:rsid w:val="00201F28"/>
    <w:rsid w:val="0021664E"/>
    <w:rsid w:val="00257958"/>
    <w:rsid w:val="002B6EB4"/>
    <w:rsid w:val="002D4962"/>
    <w:rsid w:val="0038429C"/>
    <w:rsid w:val="0038622F"/>
    <w:rsid w:val="0039789A"/>
    <w:rsid w:val="003C276D"/>
    <w:rsid w:val="00423AEF"/>
    <w:rsid w:val="0046188D"/>
    <w:rsid w:val="004B1CE6"/>
    <w:rsid w:val="004D3556"/>
    <w:rsid w:val="004E1BCE"/>
    <w:rsid w:val="0050387C"/>
    <w:rsid w:val="005071B2"/>
    <w:rsid w:val="00532E90"/>
    <w:rsid w:val="00587DB1"/>
    <w:rsid w:val="005A3BEF"/>
    <w:rsid w:val="00637B96"/>
    <w:rsid w:val="00677E61"/>
    <w:rsid w:val="0068774D"/>
    <w:rsid w:val="00784725"/>
    <w:rsid w:val="007A035E"/>
    <w:rsid w:val="007A6289"/>
    <w:rsid w:val="007A6AF3"/>
    <w:rsid w:val="007A7AD8"/>
    <w:rsid w:val="00832A26"/>
    <w:rsid w:val="00842215"/>
    <w:rsid w:val="008551AE"/>
    <w:rsid w:val="0088672B"/>
    <w:rsid w:val="009043BD"/>
    <w:rsid w:val="00956C21"/>
    <w:rsid w:val="00964DCB"/>
    <w:rsid w:val="009739FA"/>
    <w:rsid w:val="009B548E"/>
    <w:rsid w:val="009E3812"/>
    <w:rsid w:val="00A20184"/>
    <w:rsid w:val="00A477F2"/>
    <w:rsid w:val="00AA0A62"/>
    <w:rsid w:val="00AE5A69"/>
    <w:rsid w:val="00B01D6D"/>
    <w:rsid w:val="00B21B53"/>
    <w:rsid w:val="00B43ABC"/>
    <w:rsid w:val="00BA7C0C"/>
    <w:rsid w:val="00BB00AB"/>
    <w:rsid w:val="00BC521C"/>
    <w:rsid w:val="00BF5254"/>
    <w:rsid w:val="00C94288"/>
    <w:rsid w:val="00CC0C29"/>
    <w:rsid w:val="00D02B0E"/>
    <w:rsid w:val="00D21F17"/>
    <w:rsid w:val="00D332FA"/>
    <w:rsid w:val="00D85C37"/>
    <w:rsid w:val="00DF02DA"/>
    <w:rsid w:val="00DF0D51"/>
    <w:rsid w:val="00DF609C"/>
    <w:rsid w:val="00EB7D11"/>
    <w:rsid w:val="00EC6ABD"/>
    <w:rsid w:val="00F817FE"/>
    <w:rsid w:val="00F85A04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44</cp:revision>
  <cp:lastPrinted>2023-03-10T14:55:00Z</cp:lastPrinted>
  <dcterms:created xsi:type="dcterms:W3CDTF">2023-03-09T16:34:00Z</dcterms:created>
  <dcterms:modified xsi:type="dcterms:W3CDTF">2023-03-10T16:13:00Z</dcterms:modified>
</cp:coreProperties>
</file>