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BC2D" w14:textId="66CFBDA0" w:rsidR="00AA3DBD" w:rsidRPr="00AA3DBD" w:rsidRDefault="005D2752" w:rsidP="00707300">
      <w:pPr>
        <w:rPr>
          <w:sz w:val="32"/>
          <w:szCs w:val="32"/>
        </w:rPr>
      </w:pPr>
      <w:r w:rsidRPr="00115C7B">
        <w:rPr>
          <w:sz w:val="32"/>
          <w:szCs w:val="32"/>
        </w:rPr>
        <w:t>CARROLL COUNTY SOLID WASTE MANAGEMENT COMMISSION EXECUTIVE BOARD MEETING-UNOFFICIAL MINUTES</w:t>
      </w:r>
    </w:p>
    <w:p w14:paraId="16E6492B" w14:textId="77777777" w:rsidR="005D2752" w:rsidRDefault="005D2752" w:rsidP="00707300"/>
    <w:p w14:paraId="1B91B8A3" w14:textId="4D20A3F4" w:rsidR="005D2752" w:rsidRDefault="00AE1E7A" w:rsidP="00707300">
      <w:r>
        <w:t>July 12, 2022</w:t>
      </w:r>
    </w:p>
    <w:p w14:paraId="54FEBA4E" w14:textId="5DF070D0" w:rsidR="00F51917" w:rsidRPr="00115C7B" w:rsidRDefault="00F51917" w:rsidP="00707300">
      <w:r>
        <w:t>Unofficial Minutes</w:t>
      </w:r>
    </w:p>
    <w:p w14:paraId="4064F9AA" w14:textId="77777777" w:rsidR="005D2752" w:rsidRPr="00115C7B" w:rsidRDefault="005D2752" w:rsidP="00707300"/>
    <w:p w14:paraId="7CCACE4A" w14:textId="7131B90F" w:rsidR="005D2752" w:rsidRDefault="005D2752" w:rsidP="00707300">
      <w:pPr>
        <w:pStyle w:val="ListParagraph"/>
        <w:numPr>
          <w:ilvl w:val="0"/>
          <w:numId w:val="2"/>
        </w:numPr>
        <w:ind w:left="360"/>
      </w:pPr>
      <w:r w:rsidRPr="00115C7B">
        <w:t>The meeting was called to order at 6:3</w:t>
      </w:r>
      <w:r w:rsidR="008E01FF">
        <w:t>2</w:t>
      </w:r>
      <w:r w:rsidRPr="00115C7B">
        <w:t xml:space="preserve"> a.m. by </w:t>
      </w:r>
      <w:r w:rsidR="00AE1E7A">
        <w:t>Vice-</w:t>
      </w:r>
      <w:r w:rsidR="00326CFC">
        <w:t xml:space="preserve">Chair </w:t>
      </w:r>
      <w:r w:rsidR="003E0B48">
        <w:t xml:space="preserve">Dan Snyder, Mayor of </w:t>
      </w:r>
      <w:r w:rsidR="006D3831">
        <w:t>Breda</w:t>
      </w:r>
      <w:r w:rsidR="00AE1E7A">
        <w:t>.  Other</w:t>
      </w:r>
      <w:r w:rsidR="00C46D04">
        <w:t xml:space="preserve">s </w:t>
      </w:r>
      <w:r w:rsidR="00AE1E7A">
        <w:t>present were</w:t>
      </w:r>
      <w:r w:rsidR="00324AFF">
        <w:t xml:space="preserve"> </w:t>
      </w:r>
      <w:r w:rsidRPr="00115C7B">
        <w:t xml:space="preserve">Scott Johnson, Carroll County Board of Supervisor; </w:t>
      </w:r>
      <w:r w:rsidR="00F935C0">
        <w:t xml:space="preserve">Harvey Dales, City of </w:t>
      </w:r>
      <w:r w:rsidR="002D65D1">
        <w:t>Manning; Mark</w:t>
      </w:r>
      <w:r w:rsidR="00326CFC">
        <w:t xml:space="preserve"> Beardmore, Mayor of </w:t>
      </w:r>
      <w:r w:rsidR="002D65D1">
        <w:t>Carroll; Mary</w:t>
      </w:r>
      <w:r w:rsidRPr="00115C7B">
        <w:t xml:space="preserve"> Wittry, Director</w:t>
      </w:r>
      <w:r w:rsidR="008C0863">
        <w:t xml:space="preserve">; </w:t>
      </w:r>
      <w:r w:rsidR="00AE1E7A">
        <w:t xml:space="preserve"> </w:t>
      </w:r>
      <w:r w:rsidR="002C3DA7">
        <w:t>Cathy Toms, Office Manager</w:t>
      </w:r>
      <w:r w:rsidR="00AE1E7A">
        <w:t xml:space="preserve"> and Steve and Shari Stypa</w:t>
      </w:r>
      <w:r w:rsidR="007A6838">
        <w:t>, Carroll Action Shooting Sports (CASS).</w:t>
      </w:r>
    </w:p>
    <w:p w14:paraId="1AA70CDE" w14:textId="2FE9B506" w:rsidR="005D2E3E" w:rsidRDefault="002D65D1" w:rsidP="00707300">
      <w:pPr>
        <w:pStyle w:val="ListParagraph"/>
        <w:numPr>
          <w:ilvl w:val="0"/>
          <w:numId w:val="2"/>
        </w:numPr>
        <w:ind w:left="360"/>
      </w:pPr>
      <w:r>
        <w:t xml:space="preserve">Dales </w:t>
      </w:r>
      <w:r w:rsidRPr="00115C7B">
        <w:t>moved</w:t>
      </w:r>
      <w:r w:rsidR="005D2752" w:rsidRPr="00115C7B">
        <w:t xml:space="preserve"> and </w:t>
      </w:r>
      <w:r w:rsidR="00A11C11">
        <w:t>Beardmore</w:t>
      </w:r>
      <w:r w:rsidR="00C91091">
        <w:t xml:space="preserve"> </w:t>
      </w:r>
      <w:r w:rsidR="005D2752" w:rsidRPr="00115C7B">
        <w:t xml:space="preserve">seconded to approve the agenda </w:t>
      </w:r>
      <w:r w:rsidR="00A11C11">
        <w:t xml:space="preserve">with the following additions:  add equipment under landfill and add CASS under other.  </w:t>
      </w:r>
      <w:r w:rsidR="00981C64">
        <w:t xml:space="preserve">  </w:t>
      </w:r>
      <w:r w:rsidR="00A11C11">
        <w:t xml:space="preserve">Motion carried, all voting aye.  </w:t>
      </w:r>
    </w:p>
    <w:p w14:paraId="33D272A2" w14:textId="6FE053BE" w:rsidR="00A11C11" w:rsidRDefault="00A11C11" w:rsidP="00187398">
      <w:pPr>
        <w:ind w:left="360"/>
      </w:pPr>
      <w:r>
        <w:t xml:space="preserve">13.  Vice-Chair Snyder </w:t>
      </w:r>
      <w:r w:rsidR="00D44946">
        <w:t xml:space="preserve">moved Steve and Shari Stypa to the top of the agenda.  The Stypa’s are </w:t>
      </w:r>
      <w:r w:rsidR="008E7FE8">
        <w:t xml:space="preserve">  </w:t>
      </w:r>
      <w:r w:rsidR="00187398">
        <w:t xml:space="preserve"> </w:t>
      </w:r>
      <w:r w:rsidR="00D44946">
        <w:t xml:space="preserve">representing CASS and have received grant funding to expand the public shooting range for the competitive sport.  The request is to expand north of the current public shooting range.  Consensus was to put the request on the August Board meeting with a liability release provided and named insured on insurance coverage.  </w:t>
      </w:r>
    </w:p>
    <w:p w14:paraId="6B3371D7" w14:textId="561D36C0" w:rsidR="005D2752" w:rsidRPr="00115C7B" w:rsidRDefault="008E7FE8" w:rsidP="00707300">
      <w:pPr>
        <w:pStyle w:val="ListParagraph"/>
        <w:numPr>
          <w:ilvl w:val="0"/>
          <w:numId w:val="2"/>
        </w:numPr>
        <w:ind w:left="360"/>
      </w:pPr>
      <w:r>
        <w:t>Johnson</w:t>
      </w:r>
      <w:r w:rsidR="00326CFC">
        <w:t xml:space="preserve"> </w:t>
      </w:r>
      <w:r w:rsidR="005D2752" w:rsidRPr="00115C7B">
        <w:t xml:space="preserve">moved and </w:t>
      </w:r>
      <w:r>
        <w:t>Dales</w:t>
      </w:r>
      <w:r w:rsidR="005D2752" w:rsidRPr="00115C7B">
        <w:t xml:space="preserve"> seconded</w:t>
      </w:r>
      <w:r w:rsidR="00C15726" w:rsidRPr="00115C7B">
        <w:t xml:space="preserve"> to approve</w:t>
      </w:r>
      <w:r w:rsidR="005D2752" w:rsidRPr="00115C7B">
        <w:t xml:space="preserve"> the minutes of </w:t>
      </w:r>
      <w:r w:rsidR="006E55B5">
        <w:t xml:space="preserve">the </w:t>
      </w:r>
      <w:r w:rsidR="00C46D04">
        <w:t>June 14</w:t>
      </w:r>
      <w:r w:rsidR="006E55B5">
        <w:t xml:space="preserve">, 2022 </w:t>
      </w:r>
      <w:r w:rsidR="005D2752" w:rsidRPr="00115C7B">
        <w:t>meeting</w:t>
      </w:r>
      <w:r w:rsidR="001F5FEB">
        <w:t xml:space="preserve"> </w:t>
      </w:r>
      <w:r w:rsidR="005D2752" w:rsidRPr="00115C7B">
        <w:t>as presented.  Motion carried, all voting aye.</w:t>
      </w:r>
    </w:p>
    <w:p w14:paraId="2FA33DBE" w14:textId="417EB83C" w:rsidR="0038637F" w:rsidRDefault="005D2752" w:rsidP="00707300">
      <w:pPr>
        <w:pStyle w:val="ListParagraph"/>
        <w:numPr>
          <w:ilvl w:val="0"/>
          <w:numId w:val="2"/>
        </w:numPr>
        <w:ind w:left="360"/>
      </w:pPr>
      <w:r w:rsidRPr="00115C7B">
        <w:t>Dales reviewed the bills</w:t>
      </w:r>
      <w:r w:rsidR="00C15726" w:rsidRPr="00115C7B">
        <w:t xml:space="preserve"> payable</w:t>
      </w:r>
      <w:r w:rsidR="00C94DE6">
        <w:t xml:space="preserve"> </w:t>
      </w:r>
      <w:r w:rsidR="00C15726" w:rsidRPr="00115C7B">
        <w:t xml:space="preserve">-see attached.  </w:t>
      </w:r>
      <w:r w:rsidR="00707300">
        <w:t xml:space="preserve">Dales moved and </w:t>
      </w:r>
      <w:r w:rsidR="008E7FE8">
        <w:t xml:space="preserve">Beardmore </w:t>
      </w:r>
      <w:r w:rsidR="0038637F" w:rsidRPr="00115C7B">
        <w:t>seconded</w:t>
      </w:r>
      <w:r w:rsidR="00835E07">
        <w:t xml:space="preserve"> </w:t>
      </w:r>
      <w:r w:rsidR="00ED5DBF">
        <w:t>to</w:t>
      </w:r>
      <w:r w:rsidR="00835E07">
        <w:t xml:space="preserve"> </w:t>
      </w:r>
      <w:r w:rsidR="001F7685">
        <w:t xml:space="preserve">approve the </w:t>
      </w:r>
      <w:r w:rsidR="00835E07">
        <w:t>bills as presented</w:t>
      </w:r>
      <w:r w:rsidR="0038637F" w:rsidRPr="00115C7B">
        <w:t>.  Motion carried, all voting aye.</w:t>
      </w:r>
    </w:p>
    <w:p w14:paraId="19CA1FC8" w14:textId="2471CCDD" w:rsidR="00CB03E0" w:rsidRDefault="00CB03E0" w:rsidP="00707300">
      <w:pPr>
        <w:pStyle w:val="ListParagraph"/>
        <w:numPr>
          <w:ilvl w:val="0"/>
          <w:numId w:val="2"/>
        </w:numPr>
        <w:ind w:left="360"/>
      </w:pPr>
      <w:r>
        <w:t xml:space="preserve">Toms presented the financial report, review of set aside accounts and market prices.  </w:t>
      </w:r>
      <w:r w:rsidR="002E1DF1">
        <w:t xml:space="preserve">Staff will </w:t>
      </w:r>
      <w:r w:rsidR="009E3989">
        <w:t xml:space="preserve">check with Dupaco Community Credit Union regarding additional investment </w:t>
      </w:r>
      <w:r w:rsidR="00C46D04">
        <w:t>opportunities</w:t>
      </w:r>
      <w:r w:rsidR="009E3989">
        <w:t xml:space="preserve">.  </w:t>
      </w:r>
      <w:r w:rsidR="00326CFC">
        <w:t>Dales</w:t>
      </w:r>
      <w:r>
        <w:t xml:space="preserve"> moved and </w:t>
      </w:r>
      <w:r w:rsidR="000B5E33">
        <w:t>Beardmore</w:t>
      </w:r>
      <w:r>
        <w:t xml:space="preserve"> seconded to approve the reports as presented.  Motion carried, all voting ay</w:t>
      </w:r>
      <w:r w:rsidR="003B00F8">
        <w:t>e</w:t>
      </w:r>
      <w:r>
        <w:t>.</w:t>
      </w:r>
    </w:p>
    <w:p w14:paraId="43BB5B90" w14:textId="21B80ABD" w:rsidR="000B5E33" w:rsidRDefault="000B5E33" w:rsidP="000B5E33">
      <w:pPr>
        <w:pStyle w:val="ListParagraph"/>
        <w:numPr>
          <w:ilvl w:val="0"/>
          <w:numId w:val="2"/>
        </w:numPr>
        <w:ind w:left="360"/>
      </w:pPr>
      <w:r>
        <w:t xml:space="preserve">Beardmore moved and Johnson seconded to purchase a Surface Pro </w:t>
      </w:r>
      <w:r w:rsidR="00C46D04">
        <w:t xml:space="preserve">7 </w:t>
      </w:r>
      <w:r>
        <w:t>computer and installation from Ice Technologies as presented.  Motion carried, all voting aye.</w:t>
      </w:r>
    </w:p>
    <w:p w14:paraId="53E40CAE" w14:textId="536B6EF0" w:rsidR="0003552B" w:rsidRDefault="0003552B" w:rsidP="000B5E33">
      <w:pPr>
        <w:pStyle w:val="ListParagraph"/>
        <w:numPr>
          <w:ilvl w:val="0"/>
          <w:numId w:val="2"/>
        </w:numPr>
        <w:ind w:left="360"/>
      </w:pPr>
      <w:r>
        <w:t>Staff updated the Board on the leachate treatment discussion with the City of Carroll. No action taken.</w:t>
      </w:r>
    </w:p>
    <w:p w14:paraId="3223348B" w14:textId="2C80C7FB" w:rsidR="002E6EB9" w:rsidRDefault="0003552B" w:rsidP="00707300">
      <w:pPr>
        <w:pStyle w:val="ListParagraph"/>
        <w:numPr>
          <w:ilvl w:val="0"/>
          <w:numId w:val="2"/>
        </w:numPr>
        <w:ind w:left="360"/>
      </w:pPr>
      <w:r>
        <w:t>The succession planning has started with meeting</w:t>
      </w:r>
      <w:r w:rsidR="00C46D04">
        <w:t>s</w:t>
      </w:r>
      <w:r>
        <w:t xml:space="preserve"> with the employees</w:t>
      </w:r>
      <w:r w:rsidR="00467E1F">
        <w:t xml:space="preserve"> and more information will be forthcoming.</w:t>
      </w:r>
    </w:p>
    <w:p w14:paraId="5397488D" w14:textId="73C7A733" w:rsidR="00606515" w:rsidRDefault="00467E1F" w:rsidP="00707300">
      <w:pPr>
        <w:pStyle w:val="ListParagraph"/>
        <w:numPr>
          <w:ilvl w:val="0"/>
          <w:numId w:val="2"/>
        </w:numPr>
        <w:ind w:left="360"/>
      </w:pPr>
      <w:r>
        <w:t xml:space="preserve">The Commission’s life cycle analysis is started and the report is being revamped for easier use. </w:t>
      </w:r>
    </w:p>
    <w:p w14:paraId="154F9230" w14:textId="785501DA" w:rsidR="00702F9C" w:rsidRDefault="00467E1F" w:rsidP="00707300">
      <w:pPr>
        <w:pStyle w:val="ListParagraph"/>
        <w:numPr>
          <w:ilvl w:val="0"/>
          <w:numId w:val="2"/>
        </w:numPr>
        <w:ind w:left="360"/>
      </w:pPr>
      <w:r>
        <w:t xml:space="preserve">Due to a recent resignation, sorting staff will be hired and training will continue for the assistant production coordinator.  </w:t>
      </w:r>
    </w:p>
    <w:p w14:paraId="45BD758E" w14:textId="66052EC6" w:rsidR="00702F9C" w:rsidRDefault="00187398" w:rsidP="00707300">
      <w:pPr>
        <w:pStyle w:val="ListParagraph"/>
        <w:numPr>
          <w:ilvl w:val="0"/>
          <w:numId w:val="2"/>
        </w:numPr>
        <w:ind w:left="360"/>
      </w:pPr>
      <w:r>
        <w:t>The Closure</w:t>
      </w:r>
      <w:r w:rsidR="00467E1F">
        <w:t>/Post Closure payment into dedicated fund was made in June for $</w:t>
      </w:r>
      <w:r w:rsidR="00E5440E">
        <w:t>$84,332.  The 2021 payment was $169,877.  The decrease is due to the Environmental Covenant for the closed landfill that no longer falls under the landfill rules.</w:t>
      </w:r>
    </w:p>
    <w:p w14:paraId="622F24AB" w14:textId="643F4A7E" w:rsidR="00E5440E" w:rsidRDefault="00E5440E" w:rsidP="00707300">
      <w:pPr>
        <w:pStyle w:val="ListParagraph"/>
        <w:numPr>
          <w:ilvl w:val="0"/>
          <w:numId w:val="2"/>
        </w:numPr>
        <w:ind w:left="360"/>
      </w:pPr>
      <w:r>
        <w:t xml:space="preserve">The waste sort was completed with 55 samples of waste sorted into categories.  The report will be available in the fall.  The 973K </w:t>
      </w:r>
      <w:r w:rsidR="00D600AE">
        <w:t>track loader</w:t>
      </w:r>
      <w:r>
        <w:t xml:space="preserve"> is expected to arrive on site in September (ordered May 2021) and the 826K compactor is expected to arrive in February 2023 (ordered February 2022)</w:t>
      </w:r>
      <w:r w:rsidR="00C3168D">
        <w:t xml:space="preserve">.  The current 826K compactor has 8,200 hours and is out of warranty.  </w:t>
      </w:r>
    </w:p>
    <w:p w14:paraId="09000B60" w14:textId="6343E931" w:rsidR="001A48CD" w:rsidRDefault="00C3168D" w:rsidP="00C3168D">
      <w:pPr>
        <w:pStyle w:val="ListParagraph"/>
        <w:numPr>
          <w:ilvl w:val="0"/>
          <w:numId w:val="2"/>
        </w:numPr>
        <w:ind w:left="360"/>
      </w:pPr>
      <w:r>
        <w:t xml:space="preserve">The next meeting will be Tuesday, August 9 at 6:30 a.m. at the recycling center. </w:t>
      </w:r>
    </w:p>
    <w:p w14:paraId="70BEA79A" w14:textId="7CF469BA" w:rsidR="005040AA" w:rsidRDefault="00187398" w:rsidP="00707300">
      <w:pPr>
        <w:pStyle w:val="ListParagraph"/>
        <w:numPr>
          <w:ilvl w:val="0"/>
          <w:numId w:val="2"/>
        </w:numPr>
        <w:ind w:left="360"/>
      </w:pPr>
      <w:r>
        <w:t xml:space="preserve">Beardmore </w:t>
      </w:r>
      <w:r w:rsidR="005040AA">
        <w:t xml:space="preserve">moved and </w:t>
      </w:r>
      <w:r>
        <w:t>Johnson</w:t>
      </w:r>
      <w:r w:rsidR="00B7175C">
        <w:t xml:space="preserve"> seconded</w:t>
      </w:r>
      <w:r w:rsidR="005040AA">
        <w:t xml:space="preserve"> to adjourn at </w:t>
      </w:r>
      <w:r w:rsidR="00425C15">
        <w:t>7:4</w:t>
      </w:r>
      <w:r>
        <w:t>0</w:t>
      </w:r>
      <w:r w:rsidR="00ED5DBF">
        <w:t xml:space="preserve"> </w:t>
      </w:r>
      <w:r w:rsidR="005040AA">
        <w:t xml:space="preserve">a.m.  Motion carried.  </w:t>
      </w:r>
    </w:p>
    <w:p w14:paraId="3B160462" w14:textId="30E9920D" w:rsidR="00431182" w:rsidRDefault="00431182" w:rsidP="00707300"/>
    <w:p w14:paraId="0B94DBA9" w14:textId="0C84534F" w:rsidR="00431182" w:rsidRDefault="00052FF3" w:rsidP="00707300">
      <w:r>
        <w:t>Respectfully submitted,</w:t>
      </w:r>
    </w:p>
    <w:p w14:paraId="4B7CB67F" w14:textId="1094E5B4" w:rsidR="00052FF3" w:rsidRDefault="00052FF3" w:rsidP="00707300"/>
    <w:p w14:paraId="3B3CD57A" w14:textId="77777777" w:rsidR="002C7DF9" w:rsidRDefault="002C7DF9" w:rsidP="00707300"/>
    <w:p w14:paraId="50A44071" w14:textId="3988C574" w:rsidR="00052FF3" w:rsidRDefault="00052FF3" w:rsidP="00707300">
      <w:r>
        <w:t>Mary Wittry</w:t>
      </w:r>
    </w:p>
    <w:sectPr w:rsidR="00052FF3" w:rsidSect="00B819EF">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F0A"/>
    <w:multiLevelType w:val="hybridMultilevel"/>
    <w:tmpl w:val="9836FB8E"/>
    <w:lvl w:ilvl="0" w:tplc="8020BA0A">
      <w:start w:val="1"/>
      <w:numFmt w:val="decimal"/>
      <w:lvlText w:val="%1."/>
      <w:lvlJc w:val="left"/>
      <w:pPr>
        <w:ind w:left="1530" w:hanging="360"/>
      </w:pPr>
      <w:rPr>
        <w:rFonts w:asciiTheme="minorHAnsi" w:eastAsiaTheme="minorHAnsi" w:hAnsiTheme="minorHAnsi" w:cstheme="minorBidi"/>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79D2468D"/>
    <w:multiLevelType w:val="hybridMultilevel"/>
    <w:tmpl w:val="9A66BF26"/>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2811604">
    <w:abstractNumId w:val="1"/>
  </w:num>
  <w:num w:numId="2" w16cid:durableId="173956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52"/>
    <w:rsid w:val="0003044A"/>
    <w:rsid w:val="0003552B"/>
    <w:rsid w:val="0005090F"/>
    <w:rsid w:val="00052758"/>
    <w:rsid w:val="00052FF3"/>
    <w:rsid w:val="00057322"/>
    <w:rsid w:val="00065C06"/>
    <w:rsid w:val="000737A7"/>
    <w:rsid w:val="00082B77"/>
    <w:rsid w:val="00095E29"/>
    <w:rsid w:val="000B5E33"/>
    <w:rsid w:val="000C408D"/>
    <w:rsid w:val="000D5A0B"/>
    <w:rsid w:val="000F372E"/>
    <w:rsid w:val="00115C7B"/>
    <w:rsid w:val="00122D9D"/>
    <w:rsid w:val="00135974"/>
    <w:rsid w:val="00144028"/>
    <w:rsid w:val="00187398"/>
    <w:rsid w:val="00190064"/>
    <w:rsid w:val="001A48CD"/>
    <w:rsid w:val="001A7A62"/>
    <w:rsid w:val="001F5FEB"/>
    <w:rsid w:val="001F7685"/>
    <w:rsid w:val="00221B67"/>
    <w:rsid w:val="00246D25"/>
    <w:rsid w:val="002471E5"/>
    <w:rsid w:val="00280D49"/>
    <w:rsid w:val="0029312F"/>
    <w:rsid w:val="002C3DA7"/>
    <w:rsid w:val="002C7DF9"/>
    <w:rsid w:val="002D65D1"/>
    <w:rsid w:val="002E1DF1"/>
    <w:rsid w:val="002E488F"/>
    <w:rsid w:val="002E6EB9"/>
    <w:rsid w:val="00324AFF"/>
    <w:rsid w:val="00326CFC"/>
    <w:rsid w:val="003322D7"/>
    <w:rsid w:val="00341421"/>
    <w:rsid w:val="00342386"/>
    <w:rsid w:val="0038637F"/>
    <w:rsid w:val="00387DEB"/>
    <w:rsid w:val="003B00F8"/>
    <w:rsid w:val="003E0B48"/>
    <w:rsid w:val="003E1830"/>
    <w:rsid w:val="003E4F16"/>
    <w:rsid w:val="003F0E58"/>
    <w:rsid w:val="004036F5"/>
    <w:rsid w:val="00425C15"/>
    <w:rsid w:val="00431182"/>
    <w:rsid w:val="004347DE"/>
    <w:rsid w:val="004670D6"/>
    <w:rsid w:val="00467E1F"/>
    <w:rsid w:val="00471593"/>
    <w:rsid w:val="004A646B"/>
    <w:rsid w:val="004A6889"/>
    <w:rsid w:val="004D10E0"/>
    <w:rsid w:val="004D20FC"/>
    <w:rsid w:val="005040AA"/>
    <w:rsid w:val="0054604B"/>
    <w:rsid w:val="005D2752"/>
    <w:rsid w:val="005D2E3E"/>
    <w:rsid w:val="005D6AAE"/>
    <w:rsid w:val="00600F4A"/>
    <w:rsid w:val="00606515"/>
    <w:rsid w:val="0061309C"/>
    <w:rsid w:val="00634438"/>
    <w:rsid w:val="00635F22"/>
    <w:rsid w:val="006673CC"/>
    <w:rsid w:val="00671704"/>
    <w:rsid w:val="00687F7B"/>
    <w:rsid w:val="006A4D41"/>
    <w:rsid w:val="006A5FF3"/>
    <w:rsid w:val="006D3831"/>
    <w:rsid w:val="006E0CF8"/>
    <w:rsid w:val="006E55B5"/>
    <w:rsid w:val="00701208"/>
    <w:rsid w:val="00702F9C"/>
    <w:rsid w:val="00707300"/>
    <w:rsid w:val="00715C9E"/>
    <w:rsid w:val="007224F3"/>
    <w:rsid w:val="00760AD1"/>
    <w:rsid w:val="00764AE1"/>
    <w:rsid w:val="007677F1"/>
    <w:rsid w:val="007735D5"/>
    <w:rsid w:val="007925CD"/>
    <w:rsid w:val="00795D00"/>
    <w:rsid w:val="007A6838"/>
    <w:rsid w:val="007C4A4A"/>
    <w:rsid w:val="007F5BF0"/>
    <w:rsid w:val="00804FCB"/>
    <w:rsid w:val="0082606B"/>
    <w:rsid w:val="00835E07"/>
    <w:rsid w:val="00861F5E"/>
    <w:rsid w:val="00865A88"/>
    <w:rsid w:val="00885096"/>
    <w:rsid w:val="008A3BB9"/>
    <w:rsid w:val="008B4D2B"/>
    <w:rsid w:val="008C0863"/>
    <w:rsid w:val="008C4738"/>
    <w:rsid w:val="008D677B"/>
    <w:rsid w:val="008E01FF"/>
    <w:rsid w:val="008E32D6"/>
    <w:rsid w:val="008E7FE8"/>
    <w:rsid w:val="00911F82"/>
    <w:rsid w:val="009143A7"/>
    <w:rsid w:val="00934A8D"/>
    <w:rsid w:val="009437AA"/>
    <w:rsid w:val="00976E0A"/>
    <w:rsid w:val="00980C3E"/>
    <w:rsid w:val="00981C64"/>
    <w:rsid w:val="009B192C"/>
    <w:rsid w:val="009B58F7"/>
    <w:rsid w:val="009C251C"/>
    <w:rsid w:val="009E3989"/>
    <w:rsid w:val="009F48BF"/>
    <w:rsid w:val="00A11C11"/>
    <w:rsid w:val="00A13768"/>
    <w:rsid w:val="00A17BCF"/>
    <w:rsid w:val="00A2735E"/>
    <w:rsid w:val="00A31C80"/>
    <w:rsid w:val="00A546D5"/>
    <w:rsid w:val="00A75C0F"/>
    <w:rsid w:val="00A84E34"/>
    <w:rsid w:val="00AA3DBD"/>
    <w:rsid w:val="00AD11F4"/>
    <w:rsid w:val="00AE1E7A"/>
    <w:rsid w:val="00B40B10"/>
    <w:rsid w:val="00B42432"/>
    <w:rsid w:val="00B46A30"/>
    <w:rsid w:val="00B7175C"/>
    <w:rsid w:val="00B819EF"/>
    <w:rsid w:val="00BC5B8A"/>
    <w:rsid w:val="00C15726"/>
    <w:rsid w:val="00C27233"/>
    <w:rsid w:val="00C3168D"/>
    <w:rsid w:val="00C44C81"/>
    <w:rsid w:val="00C461A2"/>
    <w:rsid w:val="00C46D04"/>
    <w:rsid w:val="00C768F2"/>
    <w:rsid w:val="00C91091"/>
    <w:rsid w:val="00C94DE6"/>
    <w:rsid w:val="00CB03E0"/>
    <w:rsid w:val="00D44946"/>
    <w:rsid w:val="00D5721B"/>
    <w:rsid w:val="00D600AE"/>
    <w:rsid w:val="00D94522"/>
    <w:rsid w:val="00DA3CCA"/>
    <w:rsid w:val="00E03D93"/>
    <w:rsid w:val="00E040B6"/>
    <w:rsid w:val="00E17A37"/>
    <w:rsid w:val="00E334B0"/>
    <w:rsid w:val="00E5440E"/>
    <w:rsid w:val="00E6709D"/>
    <w:rsid w:val="00E84935"/>
    <w:rsid w:val="00EB5233"/>
    <w:rsid w:val="00ED2933"/>
    <w:rsid w:val="00ED5DBF"/>
    <w:rsid w:val="00ED6BBD"/>
    <w:rsid w:val="00F02C58"/>
    <w:rsid w:val="00F30F6F"/>
    <w:rsid w:val="00F51917"/>
    <w:rsid w:val="00F63E89"/>
    <w:rsid w:val="00F704BA"/>
    <w:rsid w:val="00F935C0"/>
    <w:rsid w:val="00FF0654"/>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EC6C"/>
  <w15:docId w15:val="{514200F4-D57C-41FF-8899-C0130F140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Mary Wittry</cp:lastModifiedBy>
  <cp:revision>13</cp:revision>
  <cp:lastPrinted>2022-07-12T16:48:00Z</cp:lastPrinted>
  <dcterms:created xsi:type="dcterms:W3CDTF">2022-07-12T15:06:00Z</dcterms:created>
  <dcterms:modified xsi:type="dcterms:W3CDTF">2022-07-12T17:48:00Z</dcterms:modified>
</cp:coreProperties>
</file>