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F6C9" w14:textId="77777777" w:rsidR="00690288" w:rsidRDefault="00690288" w:rsidP="00690288">
      <w:pPr>
        <w:pStyle w:val="NormalWeb"/>
        <w:rPr>
          <w:color w:val="000000"/>
          <w:sz w:val="27"/>
          <w:szCs w:val="27"/>
        </w:rPr>
      </w:pPr>
      <w:r>
        <w:rPr>
          <w:color w:val="000000"/>
          <w:sz w:val="27"/>
          <w:szCs w:val="27"/>
        </w:rPr>
        <w:t>CARROLL COUNTY SOLID WASTE MANAGEMENT COMMISSION EXECUTIVE BOARD MEETING-UNOFFICIAL MINUTES</w:t>
      </w:r>
    </w:p>
    <w:p w14:paraId="276A2F26" w14:textId="77777777" w:rsidR="00690288" w:rsidRDefault="00752130" w:rsidP="00690288">
      <w:pPr>
        <w:pStyle w:val="NormalWeb"/>
        <w:rPr>
          <w:color w:val="000000"/>
          <w:sz w:val="27"/>
          <w:szCs w:val="27"/>
        </w:rPr>
      </w:pPr>
      <w:r>
        <w:rPr>
          <w:color w:val="000000"/>
          <w:sz w:val="27"/>
          <w:szCs w:val="27"/>
        </w:rPr>
        <w:t>January 12, 2022</w:t>
      </w:r>
    </w:p>
    <w:p w14:paraId="2F9F8C23" w14:textId="77777777" w:rsidR="00690288" w:rsidRDefault="00690288" w:rsidP="00690288">
      <w:pPr>
        <w:pStyle w:val="NormalWeb"/>
        <w:rPr>
          <w:color w:val="000000"/>
          <w:sz w:val="27"/>
          <w:szCs w:val="27"/>
        </w:rPr>
      </w:pPr>
      <w:r>
        <w:rPr>
          <w:color w:val="000000"/>
          <w:sz w:val="27"/>
          <w:szCs w:val="27"/>
        </w:rPr>
        <w:t xml:space="preserve">1. The meeting was called to order at </w:t>
      </w:r>
      <w:r w:rsidR="00752130">
        <w:rPr>
          <w:color w:val="000000"/>
          <w:sz w:val="27"/>
          <w:szCs w:val="27"/>
        </w:rPr>
        <w:t>5:02 p</w:t>
      </w:r>
      <w:r>
        <w:rPr>
          <w:color w:val="000000"/>
          <w:sz w:val="27"/>
          <w:szCs w:val="27"/>
        </w:rPr>
        <w:t>.m. by Chair Jeff Anthof</w:t>
      </w:r>
      <w:r w:rsidR="00752130">
        <w:rPr>
          <w:color w:val="000000"/>
          <w:sz w:val="27"/>
          <w:szCs w:val="27"/>
        </w:rPr>
        <w:t>er, Mayor of Coon Rapids at Barrata’s in Carroll, Iowa.</w:t>
      </w:r>
      <w:r>
        <w:rPr>
          <w:color w:val="000000"/>
          <w:sz w:val="27"/>
          <w:szCs w:val="27"/>
        </w:rPr>
        <w:t xml:space="preserve"> Others in attendance were: Scott Johnson, Carroll County Board</w:t>
      </w:r>
      <w:r w:rsidR="00E23377">
        <w:rPr>
          <w:color w:val="000000"/>
          <w:sz w:val="27"/>
          <w:szCs w:val="27"/>
        </w:rPr>
        <w:t xml:space="preserve"> of Supervisor; Dan Snyder, Mayor</w:t>
      </w:r>
      <w:r>
        <w:rPr>
          <w:color w:val="000000"/>
          <w:sz w:val="27"/>
          <w:szCs w:val="27"/>
        </w:rPr>
        <w:t xml:space="preserve"> of Breda; Harvey Dales, City of Manning</w:t>
      </w:r>
      <w:r w:rsidR="00752130">
        <w:rPr>
          <w:color w:val="000000"/>
          <w:sz w:val="27"/>
          <w:szCs w:val="27"/>
        </w:rPr>
        <w:t>; and Mark Beardmore</w:t>
      </w:r>
      <w:r w:rsidR="00E23377">
        <w:rPr>
          <w:color w:val="000000"/>
          <w:sz w:val="27"/>
          <w:szCs w:val="27"/>
        </w:rPr>
        <w:t>, Mayor of Carroll;</w:t>
      </w:r>
      <w:r w:rsidR="00752130">
        <w:rPr>
          <w:color w:val="000000"/>
          <w:sz w:val="27"/>
          <w:szCs w:val="27"/>
        </w:rPr>
        <w:t xml:space="preserve"> </w:t>
      </w:r>
      <w:r>
        <w:rPr>
          <w:color w:val="000000"/>
          <w:sz w:val="27"/>
          <w:szCs w:val="27"/>
        </w:rPr>
        <w:t>Mary Wittry, Dir</w:t>
      </w:r>
      <w:r w:rsidR="00752130">
        <w:rPr>
          <w:color w:val="000000"/>
          <w:sz w:val="27"/>
          <w:szCs w:val="27"/>
        </w:rPr>
        <w:t xml:space="preserve">ector; Cathy Toms, Office Manager; and Karen Monical, Education Coordinator. </w:t>
      </w:r>
    </w:p>
    <w:p w14:paraId="16CFF18F" w14:textId="77777777" w:rsidR="00690288" w:rsidRDefault="00690288" w:rsidP="00690288">
      <w:pPr>
        <w:pStyle w:val="NormalWeb"/>
        <w:rPr>
          <w:color w:val="000000"/>
          <w:sz w:val="27"/>
          <w:szCs w:val="27"/>
        </w:rPr>
      </w:pPr>
      <w:r>
        <w:rPr>
          <w:color w:val="000000"/>
          <w:sz w:val="27"/>
          <w:szCs w:val="27"/>
        </w:rPr>
        <w:t xml:space="preserve">2. Dales moved and Snyder seconded to approve the </w:t>
      </w:r>
      <w:r w:rsidR="00E23377">
        <w:rPr>
          <w:color w:val="000000"/>
          <w:sz w:val="27"/>
          <w:szCs w:val="27"/>
        </w:rPr>
        <w:t xml:space="preserve">amended </w:t>
      </w:r>
      <w:r>
        <w:rPr>
          <w:color w:val="000000"/>
          <w:sz w:val="27"/>
          <w:szCs w:val="27"/>
        </w:rPr>
        <w:t xml:space="preserve">agenda </w:t>
      </w:r>
      <w:r w:rsidR="00E91FD1">
        <w:rPr>
          <w:color w:val="000000"/>
          <w:sz w:val="27"/>
          <w:szCs w:val="27"/>
        </w:rPr>
        <w:t>with the addition of succession planning and compaction rate</w:t>
      </w:r>
      <w:r>
        <w:rPr>
          <w:color w:val="000000"/>
          <w:sz w:val="27"/>
          <w:szCs w:val="27"/>
        </w:rPr>
        <w:t>. Motion carried, all voting aye.</w:t>
      </w:r>
    </w:p>
    <w:p w14:paraId="4272C26E" w14:textId="77777777" w:rsidR="00690288" w:rsidRDefault="00690288" w:rsidP="00690288">
      <w:pPr>
        <w:pStyle w:val="NormalWeb"/>
        <w:rPr>
          <w:color w:val="000000"/>
          <w:sz w:val="27"/>
          <w:szCs w:val="27"/>
        </w:rPr>
      </w:pPr>
      <w:r>
        <w:rPr>
          <w:color w:val="000000"/>
          <w:sz w:val="27"/>
          <w:szCs w:val="27"/>
        </w:rPr>
        <w:t xml:space="preserve">3. Dales moved and Johnson seconded to approve the minutes of the </w:t>
      </w:r>
      <w:r w:rsidR="00752130">
        <w:rPr>
          <w:color w:val="000000"/>
          <w:sz w:val="27"/>
          <w:szCs w:val="27"/>
        </w:rPr>
        <w:t>December 21, 2021 meeting</w:t>
      </w:r>
      <w:r>
        <w:rPr>
          <w:color w:val="000000"/>
          <w:sz w:val="27"/>
          <w:szCs w:val="27"/>
        </w:rPr>
        <w:t xml:space="preserve"> as presented. Motion carried, all voting aye.</w:t>
      </w:r>
    </w:p>
    <w:p w14:paraId="4799DABD" w14:textId="77777777" w:rsidR="00690288" w:rsidRDefault="00690288" w:rsidP="00690288">
      <w:pPr>
        <w:pStyle w:val="NormalWeb"/>
        <w:rPr>
          <w:color w:val="000000"/>
          <w:sz w:val="27"/>
          <w:szCs w:val="27"/>
        </w:rPr>
      </w:pPr>
      <w:r>
        <w:rPr>
          <w:color w:val="000000"/>
          <w:sz w:val="27"/>
          <w:szCs w:val="27"/>
        </w:rPr>
        <w:t xml:space="preserve">4. Dales reviewed the bills payable -see attached. Wittry discussed the following bills: </w:t>
      </w:r>
      <w:r w:rsidR="00752130">
        <w:rPr>
          <w:color w:val="000000"/>
          <w:sz w:val="27"/>
          <w:szCs w:val="27"/>
        </w:rPr>
        <w:t xml:space="preserve">Bruning Oil - $8,735.65, propane and tires; </w:t>
      </w:r>
      <w:r>
        <w:rPr>
          <w:color w:val="000000"/>
          <w:sz w:val="27"/>
          <w:szCs w:val="27"/>
        </w:rPr>
        <w:t>Foth Infrastruc</w:t>
      </w:r>
      <w:r w:rsidR="00A62159">
        <w:rPr>
          <w:color w:val="000000"/>
          <w:sz w:val="27"/>
          <w:szCs w:val="27"/>
        </w:rPr>
        <w:t>ture and Environment –$8,741.62</w:t>
      </w:r>
      <w:r>
        <w:rPr>
          <w:color w:val="000000"/>
          <w:sz w:val="27"/>
          <w:szCs w:val="27"/>
        </w:rPr>
        <w:t>, general consulting, Aerial survey, and fall sampling</w:t>
      </w:r>
      <w:r w:rsidR="00A62159">
        <w:rPr>
          <w:color w:val="000000"/>
          <w:sz w:val="27"/>
          <w:szCs w:val="27"/>
        </w:rPr>
        <w:t xml:space="preserve"> event</w:t>
      </w:r>
      <w:r>
        <w:rPr>
          <w:color w:val="000000"/>
          <w:sz w:val="27"/>
          <w:szCs w:val="27"/>
        </w:rPr>
        <w:t xml:space="preserve">; </w:t>
      </w:r>
      <w:r w:rsidR="00A62159">
        <w:rPr>
          <w:color w:val="000000"/>
          <w:sz w:val="27"/>
          <w:szCs w:val="27"/>
        </w:rPr>
        <w:t xml:space="preserve">and Metro Waste Authority – </w:t>
      </w:r>
      <w:r w:rsidR="00CB33DD">
        <w:rPr>
          <w:color w:val="000000"/>
          <w:sz w:val="27"/>
          <w:szCs w:val="27"/>
        </w:rPr>
        <w:t>$</w:t>
      </w:r>
      <w:r w:rsidR="00A62159">
        <w:rPr>
          <w:color w:val="000000"/>
          <w:sz w:val="27"/>
          <w:szCs w:val="27"/>
        </w:rPr>
        <w:t>4</w:t>
      </w:r>
      <w:r w:rsidR="00CB33DD">
        <w:rPr>
          <w:color w:val="000000"/>
          <w:sz w:val="27"/>
          <w:szCs w:val="27"/>
        </w:rPr>
        <w:t>,</w:t>
      </w:r>
      <w:r w:rsidR="00A62159">
        <w:rPr>
          <w:color w:val="000000"/>
          <w:sz w:val="27"/>
          <w:szCs w:val="27"/>
        </w:rPr>
        <w:t xml:space="preserve">891.76, quarterly payment for household hazardous waste services. </w:t>
      </w:r>
      <w:r>
        <w:rPr>
          <w:color w:val="000000"/>
          <w:sz w:val="27"/>
          <w:szCs w:val="27"/>
        </w:rPr>
        <w:t xml:space="preserve">Dales moved and </w:t>
      </w:r>
      <w:r w:rsidR="00A62159">
        <w:rPr>
          <w:color w:val="000000"/>
          <w:sz w:val="27"/>
          <w:szCs w:val="27"/>
        </w:rPr>
        <w:t>Snyder seconded to</w:t>
      </w:r>
      <w:r>
        <w:rPr>
          <w:color w:val="000000"/>
          <w:sz w:val="27"/>
          <w:szCs w:val="27"/>
        </w:rPr>
        <w:t xml:space="preserve"> approve the bills as presented. Motion carried, all voting aye.</w:t>
      </w:r>
    </w:p>
    <w:p w14:paraId="74696A43" w14:textId="77777777" w:rsidR="00690288" w:rsidRDefault="00690288" w:rsidP="00690288">
      <w:pPr>
        <w:pStyle w:val="NormalWeb"/>
        <w:rPr>
          <w:color w:val="000000"/>
          <w:sz w:val="27"/>
          <w:szCs w:val="27"/>
        </w:rPr>
      </w:pPr>
      <w:r>
        <w:rPr>
          <w:color w:val="000000"/>
          <w:sz w:val="27"/>
          <w:szCs w:val="27"/>
        </w:rPr>
        <w:t xml:space="preserve">5. </w:t>
      </w:r>
      <w:r w:rsidR="00820567">
        <w:rPr>
          <w:color w:val="000000"/>
          <w:sz w:val="27"/>
          <w:szCs w:val="27"/>
        </w:rPr>
        <w:t>Toms</w:t>
      </w:r>
      <w:r>
        <w:rPr>
          <w:color w:val="000000"/>
          <w:sz w:val="27"/>
          <w:szCs w:val="27"/>
        </w:rPr>
        <w:t xml:space="preserve"> presented the financial report, review of set aside accounts and market prices. </w:t>
      </w:r>
      <w:r w:rsidR="00820567">
        <w:rPr>
          <w:color w:val="000000"/>
          <w:sz w:val="27"/>
          <w:szCs w:val="27"/>
        </w:rPr>
        <w:t>Dales</w:t>
      </w:r>
      <w:r>
        <w:rPr>
          <w:color w:val="000000"/>
          <w:sz w:val="27"/>
          <w:szCs w:val="27"/>
        </w:rPr>
        <w:t xml:space="preserve"> moved and </w:t>
      </w:r>
      <w:r w:rsidR="00820567">
        <w:rPr>
          <w:color w:val="000000"/>
          <w:sz w:val="27"/>
          <w:szCs w:val="27"/>
        </w:rPr>
        <w:t>Snyder</w:t>
      </w:r>
      <w:r>
        <w:rPr>
          <w:color w:val="000000"/>
          <w:sz w:val="27"/>
          <w:szCs w:val="27"/>
        </w:rPr>
        <w:t xml:space="preserve"> seconded to approve the financial report, review of set aside accounts and market prices as presented. Motion carried, all voting aye.</w:t>
      </w:r>
    </w:p>
    <w:p w14:paraId="0B1E71DF" w14:textId="77777777" w:rsidR="00690288" w:rsidRDefault="00690288" w:rsidP="00690288">
      <w:pPr>
        <w:pStyle w:val="NormalWeb"/>
        <w:rPr>
          <w:color w:val="000000"/>
          <w:sz w:val="27"/>
          <w:szCs w:val="27"/>
        </w:rPr>
      </w:pPr>
      <w:r>
        <w:rPr>
          <w:color w:val="000000"/>
          <w:sz w:val="27"/>
          <w:szCs w:val="27"/>
        </w:rPr>
        <w:t xml:space="preserve">6. </w:t>
      </w:r>
      <w:r w:rsidR="00CB33DD">
        <w:rPr>
          <w:color w:val="000000"/>
          <w:sz w:val="27"/>
          <w:szCs w:val="27"/>
        </w:rPr>
        <w:t xml:space="preserve"> Snyder moved</w:t>
      </w:r>
      <w:r w:rsidR="00820567">
        <w:rPr>
          <w:color w:val="000000"/>
          <w:sz w:val="27"/>
          <w:szCs w:val="27"/>
        </w:rPr>
        <w:t xml:space="preserve"> and Johnson seconded to authorize Wittry to purchase a baler if </w:t>
      </w:r>
      <w:r w:rsidR="00E23377">
        <w:rPr>
          <w:color w:val="000000"/>
          <w:sz w:val="27"/>
          <w:szCs w:val="27"/>
        </w:rPr>
        <w:t xml:space="preserve">grant </w:t>
      </w:r>
      <w:r w:rsidR="00820567">
        <w:rPr>
          <w:color w:val="000000"/>
          <w:sz w:val="27"/>
          <w:szCs w:val="27"/>
        </w:rPr>
        <w:t>funding from the Recycling Partnership is received.  Motion carried, all voting.</w:t>
      </w:r>
    </w:p>
    <w:p w14:paraId="2A033049" w14:textId="77777777" w:rsidR="00690288" w:rsidRDefault="00690288" w:rsidP="00690288">
      <w:pPr>
        <w:pStyle w:val="NormalWeb"/>
        <w:rPr>
          <w:color w:val="000000"/>
          <w:sz w:val="27"/>
          <w:szCs w:val="27"/>
        </w:rPr>
      </w:pPr>
      <w:r>
        <w:rPr>
          <w:color w:val="000000"/>
          <w:sz w:val="27"/>
          <w:szCs w:val="27"/>
        </w:rPr>
        <w:t xml:space="preserve">7. </w:t>
      </w:r>
      <w:r w:rsidR="00820567">
        <w:rPr>
          <w:color w:val="000000"/>
          <w:sz w:val="27"/>
          <w:szCs w:val="27"/>
        </w:rPr>
        <w:t>No decision was made regarding purchase of a Caterpillar 826K compactor due to waiting for current information.  The pins on the 973K may need turned due</w:t>
      </w:r>
      <w:r w:rsidR="00CB33DD">
        <w:rPr>
          <w:color w:val="000000"/>
          <w:sz w:val="27"/>
          <w:szCs w:val="27"/>
        </w:rPr>
        <w:t xml:space="preserve"> to wear and tear on the undercarriage</w:t>
      </w:r>
      <w:r w:rsidR="00820567">
        <w:rPr>
          <w:color w:val="000000"/>
          <w:sz w:val="27"/>
          <w:szCs w:val="27"/>
        </w:rPr>
        <w:t xml:space="preserve">.  </w:t>
      </w:r>
      <w:r w:rsidR="00E23377">
        <w:rPr>
          <w:color w:val="000000"/>
          <w:sz w:val="27"/>
          <w:szCs w:val="27"/>
        </w:rPr>
        <w:t>This repair will</w:t>
      </w:r>
      <w:r w:rsidR="00052D08">
        <w:rPr>
          <w:color w:val="000000"/>
          <w:sz w:val="27"/>
          <w:szCs w:val="27"/>
        </w:rPr>
        <w:t xml:space="preserve"> extend the </w:t>
      </w:r>
      <w:r w:rsidR="00284657">
        <w:rPr>
          <w:color w:val="000000"/>
          <w:sz w:val="27"/>
          <w:szCs w:val="27"/>
        </w:rPr>
        <w:t>life of the undercarriage.</w:t>
      </w:r>
    </w:p>
    <w:p w14:paraId="576023CE" w14:textId="77777777" w:rsidR="00820567" w:rsidRDefault="00820567" w:rsidP="00690288">
      <w:pPr>
        <w:pStyle w:val="NormalWeb"/>
        <w:rPr>
          <w:color w:val="000000"/>
          <w:sz w:val="27"/>
          <w:szCs w:val="27"/>
        </w:rPr>
      </w:pPr>
      <w:r>
        <w:rPr>
          <w:color w:val="000000"/>
          <w:sz w:val="27"/>
          <w:szCs w:val="27"/>
        </w:rPr>
        <w:t>8.  Commission staff will be completing the wall extension at the Recycling Center.</w:t>
      </w:r>
    </w:p>
    <w:p w14:paraId="1E4A7406" w14:textId="77777777" w:rsidR="00E23377" w:rsidRDefault="00820567" w:rsidP="00690288">
      <w:pPr>
        <w:pStyle w:val="NormalWeb"/>
        <w:rPr>
          <w:color w:val="000000"/>
          <w:sz w:val="27"/>
          <w:szCs w:val="27"/>
        </w:rPr>
      </w:pPr>
      <w:r>
        <w:rPr>
          <w:color w:val="000000"/>
          <w:sz w:val="27"/>
          <w:szCs w:val="27"/>
        </w:rPr>
        <w:t xml:space="preserve">9.  Wittry will begin looking for a replacement for an Assistant Production Coordinator due to an upcoming resignation.  </w:t>
      </w:r>
    </w:p>
    <w:p w14:paraId="2951CA05" w14:textId="77777777" w:rsidR="00820567" w:rsidRDefault="00E23377" w:rsidP="00690288">
      <w:pPr>
        <w:pStyle w:val="NormalWeb"/>
        <w:rPr>
          <w:color w:val="000000"/>
          <w:sz w:val="27"/>
          <w:szCs w:val="27"/>
        </w:rPr>
      </w:pPr>
      <w:r>
        <w:rPr>
          <w:color w:val="000000"/>
          <w:sz w:val="27"/>
          <w:szCs w:val="27"/>
        </w:rPr>
        <w:t xml:space="preserve">10.  </w:t>
      </w:r>
      <w:r w:rsidR="00820567">
        <w:rPr>
          <w:color w:val="000000"/>
          <w:sz w:val="27"/>
          <w:szCs w:val="27"/>
        </w:rPr>
        <w:t>More information will be brought to the February 2022 meeting regarding succession planning for several key positions.</w:t>
      </w:r>
    </w:p>
    <w:p w14:paraId="41BFF25D" w14:textId="77777777" w:rsidR="00820567" w:rsidRDefault="00E23377" w:rsidP="00690288">
      <w:pPr>
        <w:pStyle w:val="NormalWeb"/>
        <w:rPr>
          <w:color w:val="000000"/>
          <w:sz w:val="27"/>
          <w:szCs w:val="27"/>
        </w:rPr>
      </w:pPr>
      <w:r>
        <w:rPr>
          <w:color w:val="000000"/>
          <w:sz w:val="27"/>
          <w:szCs w:val="27"/>
        </w:rPr>
        <w:lastRenderedPageBreak/>
        <w:t>11</w:t>
      </w:r>
      <w:r w:rsidR="00820567">
        <w:rPr>
          <w:color w:val="000000"/>
          <w:sz w:val="27"/>
          <w:szCs w:val="27"/>
        </w:rPr>
        <w:t xml:space="preserve">.  Due to extremely high winds and the inmates from Rockwell City not leaving the facility, Commission </w:t>
      </w:r>
      <w:r w:rsidR="00052D08">
        <w:rPr>
          <w:color w:val="000000"/>
          <w:sz w:val="27"/>
          <w:szCs w:val="27"/>
        </w:rPr>
        <w:t>staff worked</w:t>
      </w:r>
      <w:r w:rsidR="00820567">
        <w:rPr>
          <w:color w:val="000000"/>
          <w:sz w:val="27"/>
          <w:szCs w:val="27"/>
        </w:rPr>
        <w:t xml:space="preserve"> to get the litter picked up off site and around the fences.</w:t>
      </w:r>
      <w:r w:rsidR="00284657">
        <w:rPr>
          <w:color w:val="000000"/>
          <w:sz w:val="27"/>
          <w:szCs w:val="27"/>
        </w:rPr>
        <w:t xml:space="preserve">  </w:t>
      </w:r>
    </w:p>
    <w:p w14:paraId="7BC1BDBC" w14:textId="77777777" w:rsidR="00284657" w:rsidRDefault="00E23377" w:rsidP="00690288">
      <w:pPr>
        <w:pStyle w:val="NormalWeb"/>
        <w:rPr>
          <w:color w:val="000000"/>
          <w:sz w:val="27"/>
          <w:szCs w:val="27"/>
        </w:rPr>
      </w:pPr>
      <w:r>
        <w:rPr>
          <w:color w:val="000000"/>
          <w:sz w:val="27"/>
          <w:szCs w:val="27"/>
        </w:rPr>
        <w:t xml:space="preserve">12.  </w:t>
      </w:r>
      <w:r w:rsidR="00284657">
        <w:rPr>
          <w:color w:val="000000"/>
          <w:sz w:val="27"/>
          <w:szCs w:val="27"/>
        </w:rPr>
        <w:t>The aerial survey is complete and the compaction rate was discussed.  Landfill staff are doing a great job of getting as much garbage in an area as possible.  The compaction rate average is over 1350 pound per cubic yard with is above the national average.  The better the compaction the more life the landfill has.</w:t>
      </w:r>
    </w:p>
    <w:p w14:paraId="5298E156" w14:textId="77777777" w:rsidR="00284657" w:rsidRDefault="00284657" w:rsidP="00690288">
      <w:pPr>
        <w:pStyle w:val="NormalWeb"/>
        <w:rPr>
          <w:color w:val="000000"/>
          <w:sz w:val="27"/>
          <w:szCs w:val="27"/>
        </w:rPr>
      </w:pPr>
      <w:r>
        <w:rPr>
          <w:color w:val="000000"/>
          <w:sz w:val="27"/>
          <w:szCs w:val="27"/>
        </w:rPr>
        <w:t>11.  The Recycling Center is running well and market prices remain above average for processed materials.</w:t>
      </w:r>
    </w:p>
    <w:p w14:paraId="4E098CD0" w14:textId="77777777" w:rsidR="00284657" w:rsidRDefault="00284657" w:rsidP="00690288">
      <w:pPr>
        <w:pStyle w:val="NormalWeb"/>
        <w:rPr>
          <w:color w:val="000000"/>
          <w:sz w:val="27"/>
          <w:szCs w:val="27"/>
        </w:rPr>
      </w:pPr>
      <w:r>
        <w:rPr>
          <w:color w:val="000000"/>
          <w:sz w:val="27"/>
          <w:szCs w:val="27"/>
        </w:rPr>
        <w:t>12.  Next meeting is Tuesday, February 8, 2022 at 6:30 a.m. at the Recycling Center.</w:t>
      </w:r>
    </w:p>
    <w:p w14:paraId="5F6BE8F8" w14:textId="77777777" w:rsidR="00284657" w:rsidRDefault="00284657" w:rsidP="00690288">
      <w:pPr>
        <w:pStyle w:val="NormalWeb"/>
        <w:rPr>
          <w:color w:val="000000"/>
          <w:sz w:val="27"/>
          <w:szCs w:val="27"/>
        </w:rPr>
      </w:pPr>
      <w:r>
        <w:rPr>
          <w:color w:val="000000"/>
          <w:sz w:val="27"/>
          <w:szCs w:val="27"/>
        </w:rPr>
        <w:t>13.  Snyder moved and Johnson seconded to adjourn the meeting at 5:45 p.m.  Motion carried.</w:t>
      </w:r>
    </w:p>
    <w:p w14:paraId="49D55107" w14:textId="77777777" w:rsidR="00284657" w:rsidRDefault="00284657" w:rsidP="00690288">
      <w:pPr>
        <w:pStyle w:val="NormalWeb"/>
        <w:rPr>
          <w:color w:val="000000"/>
          <w:sz w:val="27"/>
          <w:szCs w:val="27"/>
        </w:rPr>
      </w:pPr>
    </w:p>
    <w:p w14:paraId="179258B4" w14:textId="77777777" w:rsidR="00284657" w:rsidRDefault="00284657" w:rsidP="00690288">
      <w:pPr>
        <w:pStyle w:val="NormalWeb"/>
        <w:rPr>
          <w:color w:val="000000"/>
          <w:sz w:val="27"/>
          <w:szCs w:val="27"/>
        </w:rPr>
      </w:pPr>
      <w:r>
        <w:rPr>
          <w:color w:val="000000"/>
          <w:sz w:val="27"/>
          <w:szCs w:val="27"/>
        </w:rPr>
        <w:t>Respectfully submitted:</w:t>
      </w:r>
    </w:p>
    <w:p w14:paraId="6461BF17" w14:textId="77777777" w:rsidR="00284657" w:rsidRDefault="00284657" w:rsidP="00690288">
      <w:pPr>
        <w:pStyle w:val="NormalWeb"/>
        <w:rPr>
          <w:color w:val="000000"/>
          <w:sz w:val="27"/>
          <w:szCs w:val="27"/>
        </w:rPr>
      </w:pPr>
      <w:r>
        <w:rPr>
          <w:color w:val="000000"/>
          <w:sz w:val="27"/>
          <w:szCs w:val="27"/>
        </w:rPr>
        <w:t>Mary Wittry</w:t>
      </w:r>
    </w:p>
    <w:p w14:paraId="14ECBD0F" w14:textId="77777777" w:rsidR="00052D08" w:rsidRDefault="00052D08" w:rsidP="00690288">
      <w:pPr>
        <w:pStyle w:val="NormalWeb"/>
        <w:rPr>
          <w:color w:val="000000"/>
          <w:sz w:val="27"/>
          <w:szCs w:val="27"/>
        </w:rPr>
      </w:pPr>
    </w:p>
    <w:p w14:paraId="591DAAE9" w14:textId="77777777" w:rsidR="00820567" w:rsidRDefault="00820567" w:rsidP="00690288">
      <w:pPr>
        <w:pStyle w:val="NormalWeb"/>
        <w:rPr>
          <w:color w:val="000000"/>
          <w:sz w:val="27"/>
          <w:szCs w:val="27"/>
        </w:rPr>
      </w:pPr>
    </w:p>
    <w:p w14:paraId="62328AE7" w14:textId="77777777" w:rsidR="00E04306" w:rsidRDefault="00E04306"/>
    <w:sectPr w:rsidR="00E04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88"/>
    <w:rsid w:val="00022B14"/>
    <w:rsid w:val="00052D08"/>
    <w:rsid w:val="000E0DBA"/>
    <w:rsid w:val="00284657"/>
    <w:rsid w:val="003B01DB"/>
    <w:rsid w:val="00690288"/>
    <w:rsid w:val="00752130"/>
    <w:rsid w:val="00820567"/>
    <w:rsid w:val="00A62159"/>
    <w:rsid w:val="00CB33DD"/>
    <w:rsid w:val="00E04306"/>
    <w:rsid w:val="00E23377"/>
    <w:rsid w:val="00E9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17C8"/>
  <w15:docId w15:val="{62842490-7CF3-44D6-B26E-B9376D4E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2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Wittry</dc:creator>
  <cp:lastModifiedBy>Mary Wittry</cp:lastModifiedBy>
  <cp:revision>2</cp:revision>
  <dcterms:created xsi:type="dcterms:W3CDTF">2022-02-15T19:47:00Z</dcterms:created>
  <dcterms:modified xsi:type="dcterms:W3CDTF">2022-02-15T19:47:00Z</dcterms:modified>
</cp:coreProperties>
</file>